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AE060" w14:textId="77777777" w:rsidR="00161FF1" w:rsidRPr="00B84844" w:rsidRDefault="0056720C" w:rsidP="00B84844">
      <w:pPr>
        <w:jc w:val="center"/>
        <w:rPr>
          <w:sz w:val="24"/>
          <w:szCs w:val="24"/>
          <w:u w:val="single"/>
        </w:rPr>
      </w:pPr>
      <w:r>
        <w:rPr>
          <w:sz w:val="24"/>
          <w:szCs w:val="24"/>
          <w:u w:val="single"/>
        </w:rPr>
        <w:t xml:space="preserve">PRESIDENT EMERITUS </w:t>
      </w:r>
      <w:r w:rsidR="00161FF1" w:rsidRPr="00B84844">
        <w:rPr>
          <w:sz w:val="24"/>
          <w:szCs w:val="24"/>
          <w:u w:val="single"/>
        </w:rPr>
        <w:t>EMPLOYMENT AGREEMENT</w:t>
      </w:r>
    </w:p>
    <w:p w14:paraId="1F0E9B25" w14:textId="77777777" w:rsidR="00B84844" w:rsidRPr="00B84844" w:rsidRDefault="00B84844" w:rsidP="00B84844">
      <w:pPr>
        <w:jc w:val="center"/>
        <w:rPr>
          <w:sz w:val="24"/>
          <w:szCs w:val="24"/>
        </w:rPr>
      </w:pPr>
    </w:p>
    <w:p w14:paraId="0E628CDF" w14:textId="77777777" w:rsidR="00B84844" w:rsidRPr="00A75263" w:rsidRDefault="00161FF1" w:rsidP="009A0C65">
      <w:pPr>
        <w:ind w:firstLine="720"/>
        <w:rPr>
          <w:sz w:val="24"/>
          <w:szCs w:val="24"/>
        </w:rPr>
      </w:pPr>
      <w:r w:rsidRPr="00A75263">
        <w:rPr>
          <w:sz w:val="24"/>
          <w:szCs w:val="24"/>
        </w:rPr>
        <w:t xml:space="preserve">This </w:t>
      </w:r>
      <w:r w:rsidR="0056720C" w:rsidRPr="00A75263">
        <w:rPr>
          <w:sz w:val="24"/>
          <w:szCs w:val="24"/>
        </w:rPr>
        <w:t xml:space="preserve">President Emeritus </w:t>
      </w:r>
      <w:r w:rsidRPr="00A75263">
        <w:rPr>
          <w:sz w:val="24"/>
          <w:szCs w:val="24"/>
        </w:rPr>
        <w:t>Emp</w:t>
      </w:r>
      <w:r w:rsidR="0056720C" w:rsidRPr="00A75263">
        <w:rPr>
          <w:sz w:val="24"/>
          <w:szCs w:val="24"/>
        </w:rPr>
        <w:t>loyment Agreement (Agreement)</w:t>
      </w:r>
      <w:r w:rsidRPr="00A75263">
        <w:rPr>
          <w:sz w:val="24"/>
          <w:szCs w:val="24"/>
        </w:rPr>
        <w:t xml:space="preserve"> between the </w:t>
      </w:r>
      <w:r w:rsidR="00D31987" w:rsidRPr="00A75263">
        <w:rPr>
          <w:sz w:val="24"/>
          <w:szCs w:val="24"/>
        </w:rPr>
        <w:t xml:space="preserve">University of Central Florida </w:t>
      </w:r>
      <w:r w:rsidR="009A0C65" w:rsidRPr="00A75263">
        <w:rPr>
          <w:sz w:val="24"/>
          <w:szCs w:val="24"/>
        </w:rPr>
        <w:t xml:space="preserve">Board of Trustees, a </w:t>
      </w:r>
      <w:r w:rsidRPr="00A75263">
        <w:rPr>
          <w:sz w:val="24"/>
          <w:szCs w:val="24"/>
        </w:rPr>
        <w:t>public body corporate (</w:t>
      </w:r>
      <w:r w:rsidR="009A0C65" w:rsidRPr="00A75263">
        <w:rPr>
          <w:sz w:val="24"/>
          <w:szCs w:val="24"/>
        </w:rPr>
        <w:t>Board)</w:t>
      </w:r>
      <w:r w:rsidR="00A75263" w:rsidRPr="00A75263">
        <w:rPr>
          <w:sz w:val="24"/>
          <w:szCs w:val="24"/>
        </w:rPr>
        <w:t>,</w:t>
      </w:r>
      <w:r w:rsidR="009A0C65" w:rsidRPr="00A75263">
        <w:rPr>
          <w:sz w:val="24"/>
          <w:szCs w:val="24"/>
        </w:rPr>
        <w:t xml:space="preserve"> and</w:t>
      </w:r>
      <w:r w:rsidR="00A75263">
        <w:rPr>
          <w:sz w:val="24"/>
          <w:szCs w:val="24"/>
        </w:rPr>
        <w:t xml:space="preserve"> Dr. </w:t>
      </w:r>
      <w:r w:rsidR="009A0C65" w:rsidRPr="00A75263">
        <w:rPr>
          <w:sz w:val="24"/>
          <w:szCs w:val="24"/>
        </w:rPr>
        <w:t xml:space="preserve"> John C. Hitt (Dr. Hitt)</w:t>
      </w:r>
      <w:r w:rsidR="00A75263" w:rsidRPr="00A75263">
        <w:rPr>
          <w:sz w:val="24"/>
          <w:szCs w:val="24"/>
        </w:rPr>
        <w:t>,</w:t>
      </w:r>
      <w:r w:rsidR="0056720C" w:rsidRPr="00A75263">
        <w:rPr>
          <w:sz w:val="24"/>
          <w:szCs w:val="24"/>
        </w:rPr>
        <w:t xml:space="preserve"> shall be effective as of July 1, 2018</w:t>
      </w:r>
      <w:r w:rsidR="009A0C65" w:rsidRPr="00A75263">
        <w:rPr>
          <w:sz w:val="24"/>
          <w:szCs w:val="24"/>
        </w:rPr>
        <w:t>.</w:t>
      </w:r>
    </w:p>
    <w:p w14:paraId="75C303DA" w14:textId="77777777" w:rsidR="009A0C65" w:rsidRPr="00A75263" w:rsidRDefault="009A0C65" w:rsidP="009A0C65">
      <w:pPr>
        <w:ind w:firstLine="720"/>
        <w:rPr>
          <w:sz w:val="24"/>
          <w:szCs w:val="24"/>
        </w:rPr>
      </w:pPr>
    </w:p>
    <w:p w14:paraId="5577AEEA" w14:textId="77777777" w:rsidR="00161FF1" w:rsidRPr="00A75263" w:rsidRDefault="009A0C65" w:rsidP="009A0C65">
      <w:pPr>
        <w:jc w:val="center"/>
        <w:rPr>
          <w:sz w:val="24"/>
          <w:szCs w:val="24"/>
        </w:rPr>
      </w:pPr>
      <w:r w:rsidRPr="00A75263">
        <w:rPr>
          <w:sz w:val="24"/>
          <w:szCs w:val="24"/>
        </w:rPr>
        <w:t>BACKGROUND</w:t>
      </w:r>
    </w:p>
    <w:p w14:paraId="6B7E366D" w14:textId="77777777" w:rsidR="00B84844" w:rsidRPr="00A75263" w:rsidRDefault="00B84844" w:rsidP="009A0C65">
      <w:pPr>
        <w:rPr>
          <w:sz w:val="24"/>
          <w:szCs w:val="24"/>
        </w:rPr>
      </w:pPr>
    </w:p>
    <w:p w14:paraId="63FAD142" w14:textId="77777777" w:rsidR="00B84844" w:rsidRPr="00A75263" w:rsidRDefault="009A0C65" w:rsidP="009A0C65">
      <w:pPr>
        <w:numPr>
          <w:ilvl w:val="0"/>
          <w:numId w:val="3"/>
        </w:numPr>
        <w:rPr>
          <w:sz w:val="24"/>
          <w:szCs w:val="24"/>
        </w:rPr>
      </w:pPr>
      <w:r w:rsidRPr="00A75263">
        <w:rPr>
          <w:sz w:val="24"/>
          <w:szCs w:val="24"/>
        </w:rPr>
        <w:t xml:space="preserve">Dr. Hitt has served a long and distinguished career as President of the University of Central Florida and has earned the respect and gratitude of the students, faculty, staff, alumni and community members for his </w:t>
      </w:r>
      <w:r w:rsidR="00A75263" w:rsidRPr="00A75263">
        <w:rPr>
          <w:sz w:val="24"/>
          <w:szCs w:val="24"/>
        </w:rPr>
        <w:t xml:space="preserve">leadership and numerous </w:t>
      </w:r>
      <w:r w:rsidRPr="00A75263">
        <w:rPr>
          <w:sz w:val="24"/>
          <w:szCs w:val="24"/>
        </w:rPr>
        <w:t xml:space="preserve">contributions to the University. </w:t>
      </w:r>
    </w:p>
    <w:p w14:paraId="283AACEA" w14:textId="77777777" w:rsidR="008655F9" w:rsidRPr="00A75263" w:rsidRDefault="008655F9" w:rsidP="008655F9">
      <w:pPr>
        <w:ind w:left="360"/>
        <w:rPr>
          <w:sz w:val="24"/>
          <w:szCs w:val="24"/>
        </w:rPr>
      </w:pPr>
    </w:p>
    <w:p w14:paraId="6E0861F9" w14:textId="77777777" w:rsidR="009A0C65" w:rsidRPr="00A75263" w:rsidRDefault="009A0C65" w:rsidP="009A0C65">
      <w:pPr>
        <w:numPr>
          <w:ilvl w:val="0"/>
          <w:numId w:val="3"/>
        </w:numPr>
        <w:rPr>
          <w:sz w:val="24"/>
          <w:szCs w:val="24"/>
        </w:rPr>
      </w:pPr>
      <w:r w:rsidRPr="00A75263">
        <w:rPr>
          <w:sz w:val="24"/>
          <w:szCs w:val="24"/>
        </w:rPr>
        <w:t>Dr. Hitt has announced his resignation as President of the University effective June 30, 2018.</w:t>
      </w:r>
    </w:p>
    <w:p w14:paraId="52A38CE9" w14:textId="77777777" w:rsidR="008655F9" w:rsidRPr="00A75263" w:rsidRDefault="008655F9" w:rsidP="008655F9">
      <w:pPr>
        <w:ind w:left="360"/>
        <w:rPr>
          <w:sz w:val="24"/>
          <w:szCs w:val="24"/>
        </w:rPr>
      </w:pPr>
    </w:p>
    <w:p w14:paraId="67619F6F" w14:textId="77777777" w:rsidR="009A0C65" w:rsidRPr="00A75263" w:rsidRDefault="009A0C65" w:rsidP="009A0C65">
      <w:pPr>
        <w:numPr>
          <w:ilvl w:val="0"/>
          <w:numId w:val="3"/>
        </w:numPr>
        <w:rPr>
          <w:sz w:val="24"/>
          <w:szCs w:val="24"/>
        </w:rPr>
      </w:pPr>
      <w:r w:rsidRPr="00A75263">
        <w:rPr>
          <w:sz w:val="24"/>
          <w:szCs w:val="24"/>
        </w:rPr>
        <w:t xml:space="preserve">The Board believes the University will benefit from Dr. Hitt’s continued involvement with the University </w:t>
      </w:r>
      <w:r w:rsidR="008655F9" w:rsidRPr="00A75263">
        <w:rPr>
          <w:sz w:val="24"/>
          <w:szCs w:val="24"/>
        </w:rPr>
        <w:t xml:space="preserve">and </w:t>
      </w:r>
      <w:r w:rsidRPr="00A75263">
        <w:rPr>
          <w:sz w:val="24"/>
          <w:szCs w:val="24"/>
        </w:rPr>
        <w:t xml:space="preserve">Dr. Hitt is willing to continue his employment with the University on a limited basis as described herein. </w:t>
      </w:r>
    </w:p>
    <w:p w14:paraId="272E4888" w14:textId="77777777" w:rsidR="009A0C65" w:rsidRPr="00A75263" w:rsidRDefault="009A0C65" w:rsidP="009A0C65">
      <w:pPr>
        <w:ind w:left="720"/>
        <w:rPr>
          <w:sz w:val="24"/>
          <w:szCs w:val="24"/>
        </w:rPr>
      </w:pPr>
    </w:p>
    <w:p w14:paraId="35A14FC4" w14:textId="77777777" w:rsidR="009A0C65" w:rsidRPr="00A75263" w:rsidRDefault="009A0C65" w:rsidP="009A0C65">
      <w:pPr>
        <w:ind w:left="720"/>
        <w:jc w:val="center"/>
        <w:rPr>
          <w:sz w:val="24"/>
          <w:szCs w:val="24"/>
        </w:rPr>
      </w:pPr>
      <w:r w:rsidRPr="00A75263">
        <w:rPr>
          <w:sz w:val="24"/>
          <w:szCs w:val="24"/>
        </w:rPr>
        <w:t>TERMS OF AGREEMENT</w:t>
      </w:r>
    </w:p>
    <w:p w14:paraId="087DDB30" w14:textId="77777777" w:rsidR="009A0C65" w:rsidRPr="00A75263" w:rsidRDefault="009A0C65" w:rsidP="009A0C65">
      <w:pPr>
        <w:ind w:left="720"/>
        <w:rPr>
          <w:sz w:val="24"/>
          <w:szCs w:val="24"/>
        </w:rPr>
      </w:pPr>
    </w:p>
    <w:p w14:paraId="5F4E70C4" w14:textId="12951AE1" w:rsidR="00B84844" w:rsidRPr="00A75263" w:rsidRDefault="00B84844" w:rsidP="007543D2">
      <w:pPr>
        <w:ind w:firstLine="720"/>
        <w:rPr>
          <w:sz w:val="24"/>
          <w:szCs w:val="24"/>
        </w:rPr>
      </w:pPr>
      <w:r w:rsidRPr="00A75263">
        <w:rPr>
          <w:rStyle w:val="BUChar"/>
          <w:b w:val="0"/>
        </w:rPr>
        <w:t>Section</w:t>
      </w:r>
      <w:r w:rsidR="00161FF1" w:rsidRPr="00A75263">
        <w:rPr>
          <w:rStyle w:val="BUChar"/>
          <w:b w:val="0"/>
        </w:rPr>
        <w:t xml:space="preserve"> 1.0 Term</w:t>
      </w:r>
      <w:r w:rsidRPr="00A75263">
        <w:rPr>
          <w:sz w:val="24"/>
          <w:szCs w:val="24"/>
          <w:u w:val="single"/>
        </w:rPr>
        <w:t>.</w:t>
      </w:r>
      <w:r w:rsidRPr="00A75263">
        <w:rPr>
          <w:sz w:val="24"/>
          <w:szCs w:val="24"/>
        </w:rPr>
        <w:t xml:space="preserve"> </w:t>
      </w:r>
      <w:r w:rsidR="00161FF1" w:rsidRPr="00A75263">
        <w:rPr>
          <w:sz w:val="24"/>
          <w:szCs w:val="24"/>
        </w:rPr>
        <w:t xml:space="preserve"> The </w:t>
      </w:r>
      <w:r w:rsidR="008655F9" w:rsidRPr="00A75263">
        <w:rPr>
          <w:sz w:val="24"/>
          <w:szCs w:val="24"/>
        </w:rPr>
        <w:t>Board</w:t>
      </w:r>
      <w:r w:rsidR="00161FF1" w:rsidRPr="00A75263">
        <w:rPr>
          <w:sz w:val="24"/>
          <w:szCs w:val="24"/>
        </w:rPr>
        <w:t xml:space="preserve"> shall employ Dr. </w:t>
      </w:r>
      <w:r w:rsidR="001D402C" w:rsidRPr="00A75263">
        <w:rPr>
          <w:sz w:val="24"/>
          <w:szCs w:val="24"/>
        </w:rPr>
        <w:t>Hitt</w:t>
      </w:r>
      <w:r w:rsidR="009A0C65" w:rsidRPr="00A75263">
        <w:rPr>
          <w:sz w:val="24"/>
          <w:szCs w:val="24"/>
        </w:rPr>
        <w:t xml:space="preserve"> for a term </w:t>
      </w:r>
      <w:r w:rsidR="00A75263">
        <w:rPr>
          <w:sz w:val="24"/>
          <w:szCs w:val="24"/>
        </w:rPr>
        <w:t xml:space="preserve">of one year </w:t>
      </w:r>
      <w:r w:rsidR="009A0C65" w:rsidRPr="00A75263">
        <w:rPr>
          <w:sz w:val="24"/>
          <w:szCs w:val="24"/>
        </w:rPr>
        <w:t>co</w:t>
      </w:r>
      <w:r w:rsidR="00B15023">
        <w:rPr>
          <w:sz w:val="24"/>
          <w:szCs w:val="24"/>
        </w:rPr>
        <w:t>mmencing on July 1, 2018. This Agr</w:t>
      </w:r>
      <w:r w:rsidR="009A0C65" w:rsidRPr="00A75263">
        <w:rPr>
          <w:sz w:val="24"/>
          <w:szCs w:val="24"/>
        </w:rPr>
        <w:t>eement may be extended for additio</w:t>
      </w:r>
      <w:r w:rsidR="00875985">
        <w:rPr>
          <w:sz w:val="24"/>
          <w:szCs w:val="24"/>
        </w:rPr>
        <w:t>nal one year terms upon mutual a</w:t>
      </w:r>
      <w:r w:rsidR="009A0C65" w:rsidRPr="00A75263">
        <w:rPr>
          <w:sz w:val="24"/>
          <w:szCs w:val="24"/>
        </w:rPr>
        <w:t xml:space="preserve">greement of the parties. </w:t>
      </w:r>
    </w:p>
    <w:p w14:paraId="5F48EF1C" w14:textId="77777777" w:rsidR="009A0C65" w:rsidRPr="00A75263" w:rsidRDefault="009A0C65" w:rsidP="007543D2">
      <w:pPr>
        <w:rPr>
          <w:sz w:val="24"/>
          <w:szCs w:val="24"/>
        </w:rPr>
      </w:pPr>
    </w:p>
    <w:p w14:paraId="0C09F232" w14:textId="77777777" w:rsidR="00A75263" w:rsidRDefault="00161FF1" w:rsidP="00A75263">
      <w:pPr>
        <w:ind w:firstLine="720"/>
        <w:rPr>
          <w:sz w:val="24"/>
          <w:szCs w:val="24"/>
        </w:rPr>
      </w:pPr>
      <w:r w:rsidRPr="00A75263">
        <w:rPr>
          <w:rStyle w:val="BUChar"/>
          <w:b w:val="0"/>
        </w:rPr>
        <w:t>Section 2.0 Duties</w:t>
      </w:r>
      <w:r w:rsidRPr="00A75263">
        <w:rPr>
          <w:sz w:val="24"/>
          <w:szCs w:val="24"/>
        </w:rPr>
        <w:t xml:space="preserve">. </w:t>
      </w:r>
      <w:r w:rsidR="00B84844" w:rsidRPr="00A75263">
        <w:rPr>
          <w:sz w:val="24"/>
          <w:szCs w:val="24"/>
        </w:rPr>
        <w:t xml:space="preserve"> </w:t>
      </w:r>
      <w:r w:rsidRPr="00A75263">
        <w:rPr>
          <w:sz w:val="24"/>
          <w:szCs w:val="24"/>
        </w:rPr>
        <w:t xml:space="preserve">Dr. </w:t>
      </w:r>
      <w:r w:rsidR="001D402C" w:rsidRPr="00A75263">
        <w:rPr>
          <w:sz w:val="24"/>
          <w:szCs w:val="24"/>
        </w:rPr>
        <w:t>Hitt</w:t>
      </w:r>
      <w:r w:rsidRPr="00A75263">
        <w:rPr>
          <w:sz w:val="24"/>
          <w:szCs w:val="24"/>
        </w:rPr>
        <w:t xml:space="preserve"> shall </w:t>
      </w:r>
      <w:r w:rsidR="007543D2" w:rsidRPr="00A75263">
        <w:rPr>
          <w:sz w:val="24"/>
          <w:szCs w:val="24"/>
        </w:rPr>
        <w:t xml:space="preserve">be appointed President Emeritus </w:t>
      </w:r>
      <w:r w:rsidR="008655F9" w:rsidRPr="00A75263">
        <w:rPr>
          <w:sz w:val="24"/>
          <w:szCs w:val="24"/>
        </w:rPr>
        <w:t>of the University</w:t>
      </w:r>
      <w:r w:rsidR="007543D2" w:rsidRPr="00A75263">
        <w:rPr>
          <w:sz w:val="24"/>
          <w:szCs w:val="24"/>
        </w:rPr>
        <w:t>. He shall be employed for .25 FTE and</w:t>
      </w:r>
      <w:r w:rsidRPr="00A75263">
        <w:rPr>
          <w:sz w:val="24"/>
          <w:szCs w:val="24"/>
        </w:rPr>
        <w:t xml:space="preserve"> have the powers and duties </w:t>
      </w:r>
      <w:r w:rsidR="007543D2" w:rsidRPr="00A75263">
        <w:rPr>
          <w:sz w:val="24"/>
          <w:szCs w:val="24"/>
        </w:rPr>
        <w:t xml:space="preserve">as determined by the Chair of the Board. </w:t>
      </w:r>
      <w:r w:rsidR="00A75263">
        <w:rPr>
          <w:sz w:val="24"/>
          <w:szCs w:val="24"/>
        </w:rPr>
        <w:t xml:space="preserve">These shall include but not </w:t>
      </w:r>
      <w:r w:rsidR="00FA7875">
        <w:rPr>
          <w:sz w:val="24"/>
          <w:szCs w:val="24"/>
        </w:rPr>
        <w:t xml:space="preserve">be </w:t>
      </w:r>
      <w:r w:rsidR="00A75263">
        <w:rPr>
          <w:sz w:val="24"/>
          <w:szCs w:val="24"/>
        </w:rPr>
        <w:t>limited to</w:t>
      </w:r>
      <w:r w:rsidR="007C1241">
        <w:rPr>
          <w:sz w:val="24"/>
          <w:szCs w:val="24"/>
        </w:rPr>
        <w:t>:</w:t>
      </w:r>
      <w:r w:rsidR="00A75263">
        <w:rPr>
          <w:sz w:val="24"/>
          <w:szCs w:val="24"/>
        </w:rPr>
        <w:br/>
      </w:r>
    </w:p>
    <w:p w14:paraId="749D26A7" w14:textId="77777777" w:rsidR="00A75263" w:rsidRDefault="00A75263" w:rsidP="00A75263">
      <w:pPr>
        <w:numPr>
          <w:ilvl w:val="0"/>
          <w:numId w:val="5"/>
        </w:numPr>
        <w:rPr>
          <w:sz w:val="24"/>
          <w:szCs w:val="24"/>
        </w:rPr>
      </w:pPr>
      <w:r>
        <w:rPr>
          <w:sz w:val="24"/>
          <w:szCs w:val="24"/>
        </w:rPr>
        <w:t>Consultation</w:t>
      </w:r>
      <w:r w:rsidR="007C1241">
        <w:rPr>
          <w:sz w:val="24"/>
          <w:szCs w:val="24"/>
        </w:rPr>
        <w:t>/participation</w:t>
      </w:r>
      <w:r>
        <w:rPr>
          <w:sz w:val="24"/>
          <w:szCs w:val="24"/>
        </w:rPr>
        <w:t xml:space="preserve"> with the UCF Foundation on major gift solicitation</w:t>
      </w:r>
      <w:r w:rsidR="007C1241">
        <w:rPr>
          <w:sz w:val="24"/>
          <w:szCs w:val="24"/>
        </w:rPr>
        <w:t>s</w:t>
      </w:r>
      <w:r>
        <w:rPr>
          <w:sz w:val="24"/>
          <w:szCs w:val="24"/>
        </w:rPr>
        <w:t>.</w:t>
      </w:r>
    </w:p>
    <w:p w14:paraId="4BE0C13D" w14:textId="77777777" w:rsidR="00A75263" w:rsidRDefault="00063117" w:rsidP="00A75263">
      <w:pPr>
        <w:numPr>
          <w:ilvl w:val="0"/>
          <w:numId w:val="5"/>
        </w:numPr>
        <w:rPr>
          <w:sz w:val="24"/>
          <w:szCs w:val="24"/>
        </w:rPr>
      </w:pPr>
      <w:r>
        <w:rPr>
          <w:sz w:val="24"/>
          <w:szCs w:val="24"/>
        </w:rPr>
        <w:t>Appearance/presentations at significant university events.</w:t>
      </w:r>
    </w:p>
    <w:p w14:paraId="086222A5" w14:textId="77777777" w:rsidR="00A75263" w:rsidRDefault="00A75263" w:rsidP="00A75263">
      <w:pPr>
        <w:numPr>
          <w:ilvl w:val="0"/>
          <w:numId w:val="5"/>
        </w:numPr>
        <w:rPr>
          <w:sz w:val="24"/>
          <w:szCs w:val="24"/>
        </w:rPr>
      </w:pPr>
      <w:r>
        <w:rPr>
          <w:sz w:val="24"/>
          <w:szCs w:val="24"/>
        </w:rPr>
        <w:t xml:space="preserve">Consultation </w:t>
      </w:r>
      <w:r w:rsidR="007C1241">
        <w:rPr>
          <w:sz w:val="24"/>
          <w:szCs w:val="24"/>
        </w:rPr>
        <w:t xml:space="preserve">with Board and staff </w:t>
      </w:r>
      <w:r>
        <w:rPr>
          <w:sz w:val="24"/>
          <w:szCs w:val="24"/>
        </w:rPr>
        <w:t>regarding implementation of the university strategic plan</w:t>
      </w:r>
      <w:r w:rsidR="007C1241">
        <w:rPr>
          <w:sz w:val="24"/>
          <w:szCs w:val="24"/>
        </w:rPr>
        <w:t>.</w:t>
      </w:r>
    </w:p>
    <w:p w14:paraId="37D7D37B" w14:textId="77777777" w:rsidR="00A75263" w:rsidRDefault="00063117" w:rsidP="00A75263">
      <w:pPr>
        <w:numPr>
          <w:ilvl w:val="0"/>
          <w:numId w:val="5"/>
        </w:numPr>
        <w:rPr>
          <w:sz w:val="24"/>
          <w:szCs w:val="24"/>
        </w:rPr>
      </w:pPr>
      <w:r>
        <w:rPr>
          <w:sz w:val="24"/>
          <w:szCs w:val="24"/>
        </w:rPr>
        <w:t>Consultation with incoming president</w:t>
      </w:r>
      <w:r w:rsidR="007C1241">
        <w:rPr>
          <w:sz w:val="24"/>
          <w:szCs w:val="24"/>
        </w:rPr>
        <w:t xml:space="preserve"> regarding university history and operations</w:t>
      </w:r>
      <w:r>
        <w:rPr>
          <w:sz w:val="24"/>
          <w:szCs w:val="24"/>
        </w:rPr>
        <w:t xml:space="preserve">. </w:t>
      </w:r>
    </w:p>
    <w:p w14:paraId="6DD8F0B8" w14:textId="77777777" w:rsidR="007C1241" w:rsidRDefault="007C1241" w:rsidP="00A75263">
      <w:pPr>
        <w:numPr>
          <w:ilvl w:val="0"/>
          <w:numId w:val="5"/>
        </w:numPr>
        <w:rPr>
          <w:sz w:val="24"/>
          <w:szCs w:val="24"/>
        </w:rPr>
      </w:pPr>
      <w:r>
        <w:rPr>
          <w:sz w:val="24"/>
          <w:szCs w:val="24"/>
        </w:rPr>
        <w:t>Assistance with partnership projects.</w:t>
      </w:r>
    </w:p>
    <w:p w14:paraId="3697B749" w14:textId="77777777" w:rsidR="00B84844" w:rsidRPr="00A75263" w:rsidRDefault="00B84844" w:rsidP="009A0C65">
      <w:pPr>
        <w:ind w:firstLine="720"/>
        <w:rPr>
          <w:rStyle w:val="BUChar"/>
          <w:b w:val="0"/>
        </w:rPr>
      </w:pPr>
    </w:p>
    <w:p w14:paraId="755F297B" w14:textId="3C0DB143" w:rsidR="00161FF1" w:rsidRPr="00A75263" w:rsidRDefault="00B84844" w:rsidP="007543D2">
      <w:pPr>
        <w:ind w:firstLine="720"/>
        <w:rPr>
          <w:sz w:val="24"/>
          <w:szCs w:val="24"/>
        </w:rPr>
      </w:pPr>
      <w:r w:rsidRPr="00A75263">
        <w:rPr>
          <w:rStyle w:val="BUChar"/>
          <w:b w:val="0"/>
        </w:rPr>
        <w:t xml:space="preserve">Section </w:t>
      </w:r>
      <w:r w:rsidR="00161FF1" w:rsidRPr="00A75263">
        <w:rPr>
          <w:rStyle w:val="BUChar"/>
          <w:b w:val="0"/>
        </w:rPr>
        <w:t xml:space="preserve">3.0 </w:t>
      </w:r>
      <w:r w:rsidR="00FA7875">
        <w:rPr>
          <w:rStyle w:val="BUChar"/>
          <w:b w:val="0"/>
        </w:rPr>
        <w:t>Salary</w:t>
      </w:r>
      <w:r w:rsidR="00161FF1" w:rsidRPr="00A75263">
        <w:rPr>
          <w:sz w:val="24"/>
          <w:szCs w:val="24"/>
        </w:rPr>
        <w:t>.</w:t>
      </w:r>
      <w:r w:rsidR="007543D2" w:rsidRPr="00A75263">
        <w:rPr>
          <w:sz w:val="24"/>
          <w:szCs w:val="24"/>
        </w:rPr>
        <w:t xml:space="preserve">  </w:t>
      </w:r>
      <w:r w:rsidR="008655F9" w:rsidRPr="00A75263">
        <w:rPr>
          <w:sz w:val="24"/>
          <w:szCs w:val="24"/>
        </w:rPr>
        <w:t>The</w:t>
      </w:r>
      <w:r w:rsidR="00161FF1" w:rsidRPr="00A75263">
        <w:rPr>
          <w:sz w:val="24"/>
          <w:szCs w:val="24"/>
        </w:rPr>
        <w:t xml:space="preserve"> Uni</w:t>
      </w:r>
      <w:r w:rsidR="007C1241">
        <w:rPr>
          <w:sz w:val="24"/>
          <w:szCs w:val="24"/>
        </w:rPr>
        <w:t>versity shall pay</w:t>
      </w:r>
      <w:r w:rsidR="00161FF1" w:rsidRPr="00A75263">
        <w:rPr>
          <w:sz w:val="24"/>
          <w:szCs w:val="24"/>
        </w:rPr>
        <w:t xml:space="preserve"> Dr. </w:t>
      </w:r>
      <w:r w:rsidR="001D402C" w:rsidRPr="00A75263">
        <w:rPr>
          <w:sz w:val="24"/>
          <w:szCs w:val="24"/>
        </w:rPr>
        <w:t>Hitt</w:t>
      </w:r>
      <w:r w:rsidR="007543D2" w:rsidRPr="00A75263">
        <w:rPr>
          <w:sz w:val="24"/>
          <w:szCs w:val="24"/>
        </w:rPr>
        <w:t xml:space="preserve"> </w:t>
      </w:r>
      <w:r w:rsidR="007C1241">
        <w:rPr>
          <w:sz w:val="24"/>
          <w:szCs w:val="24"/>
        </w:rPr>
        <w:t xml:space="preserve">total annual </w:t>
      </w:r>
      <w:r w:rsidR="00FA7875">
        <w:rPr>
          <w:sz w:val="24"/>
          <w:szCs w:val="24"/>
        </w:rPr>
        <w:t>salary</w:t>
      </w:r>
      <w:r w:rsidR="00FA7875" w:rsidRPr="00A75263">
        <w:rPr>
          <w:sz w:val="24"/>
          <w:szCs w:val="24"/>
        </w:rPr>
        <w:t xml:space="preserve"> </w:t>
      </w:r>
      <w:r w:rsidR="00161FF1" w:rsidRPr="00A75263">
        <w:rPr>
          <w:sz w:val="24"/>
          <w:szCs w:val="24"/>
        </w:rPr>
        <w:t xml:space="preserve">of </w:t>
      </w:r>
      <w:r w:rsidR="007543D2" w:rsidRPr="00A75263">
        <w:rPr>
          <w:sz w:val="24"/>
          <w:szCs w:val="24"/>
        </w:rPr>
        <w:t>$300,000.</w:t>
      </w:r>
      <w:r w:rsidR="00161FF1" w:rsidRPr="00A75263">
        <w:rPr>
          <w:sz w:val="24"/>
          <w:szCs w:val="24"/>
        </w:rPr>
        <w:t xml:space="preserve"> This amoun</w:t>
      </w:r>
      <w:r w:rsidR="007543D2" w:rsidRPr="00A75263">
        <w:rPr>
          <w:sz w:val="24"/>
          <w:szCs w:val="24"/>
        </w:rPr>
        <w:t>t shall be payable</w:t>
      </w:r>
      <w:r w:rsidR="00161FF1" w:rsidRPr="00A75263">
        <w:rPr>
          <w:sz w:val="24"/>
          <w:szCs w:val="24"/>
        </w:rPr>
        <w:t xml:space="preserve"> with appropriate deductions for taxes and benefits</w:t>
      </w:r>
      <w:r w:rsidR="007543D2" w:rsidRPr="00A75263">
        <w:rPr>
          <w:sz w:val="24"/>
          <w:szCs w:val="24"/>
        </w:rPr>
        <w:t xml:space="preserve"> as applicable </w:t>
      </w:r>
      <w:r w:rsidR="007C1241">
        <w:rPr>
          <w:sz w:val="24"/>
          <w:szCs w:val="24"/>
        </w:rPr>
        <w:t>to administrative and professional e</w:t>
      </w:r>
      <w:r w:rsidR="007543D2" w:rsidRPr="00A75263">
        <w:rPr>
          <w:sz w:val="24"/>
          <w:szCs w:val="24"/>
        </w:rPr>
        <w:t>mployees</w:t>
      </w:r>
      <w:r w:rsidR="00161FF1" w:rsidRPr="00A75263">
        <w:rPr>
          <w:sz w:val="24"/>
          <w:szCs w:val="24"/>
        </w:rPr>
        <w:t xml:space="preserve">. </w:t>
      </w:r>
    </w:p>
    <w:p w14:paraId="5EC75C34" w14:textId="77777777" w:rsidR="00C74DD1" w:rsidRPr="00A75263" w:rsidRDefault="00C74DD1" w:rsidP="009A0C65">
      <w:pPr>
        <w:rPr>
          <w:sz w:val="24"/>
          <w:szCs w:val="24"/>
        </w:rPr>
      </w:pPr>
    </w:p>
    <w:p w14:paraId="21290EEF" w14:textId="77777777" w:rsidR="00161FF1" w:rsidRPr="00A75263" w:rsidRDefault="007452CE" w:rsidP="009A0C65">
      <w:pPr>
        <w:ind w:firstLine="720"/>
        <w:rPr>
          <w:sz w:val="24"/>
          <w:szCs w:val="24"/>
        </w:rPr>
      </w:pPr>
      <w:r w:rsidRPr="00A75263">
        <w:rPr>
          <w:rStyle w:val="BUChar"/>
          <w:b w:val="0"/>
        </w:rPr>
        <w:t>Section 4</w:t>
      </w:r>
      <w:r w:rsidR="00161FF1" w:rsidRPr="00A75263">
        <w:rPr>
          <w:rStyle w:val="BUChar"/>
          <w:b w:val="0"/>
        </w:rPr>
        <w:t>.0 Benefits</w:t>
      </w:r>
      <w:r w:rsidR="00DC2D7F">
        <w:rPr>
          <w:rStyle w:val="BUChar"/>
          <w:b w:val="0"/>
        </w:rPr>
        <w:t>/Expenses</w:t>
      </w:r>
      <w:r w:rsidR="00161FF1" w:rsidRPr="00A75263">
        <w:rPr>
          <w:sz w:val="24"/>
          <w:szCs w:val="24"/>
        </w:rPr>
        <w:t>.</w:t>
      </w:r>
    </w:p>
    <w:p w14:paraId="3F2EAAB6" w14:textId="77777777" w:rsidR="007543D2" w:rsidRPr="00A75263" w:rsidRDefault="007543D2" w:rsidP="009A0C65">
      <w:pPr>
        <w:ind w:firstLine="720"/>
        <w:rPr>
          <w:sz w:val="24"/>
          <w:szCs w:val="24"/>
        </w:rPr>
      </w:pPr>
    </w:p>
    <w:p w14:paraId="7C57D152" w14:textId="77777777" w:rsidR="00161FF1" w:rsidRPr="00A75263" w:rsidRDefault="007452CE" w:rsidP="009A0C65">
      <w:pPr>
        <w:ind w:firstLine="1440"/>
        <w:rPr>
          <w:sz w:val="24"/>
          <w:szCs w:val="24"/>
        </w:rPr>
      </w:pPr>
      <w:r w:rsidRPr="00A75263">
        <w:rPr>
          <w:rStyle w:val="BUChar"/>
          <w:b w:val="0"/>
        </w:rPr>
        <w:t>Section 4</w:t>
      </w:r>
      <w:r w:rsidR="00161FF1" w:rsidRPr="00A75263">
        <w:rPr>
          <w:rStyle w:val="BUChar"/>
          <w:b w:val="0"/>
        </w:rPr>
        <w:t>.1 Standard Benefits</w:t>
      </w:r>
      <w:r w:rsidR="00161FF1" w:rsidRPr="00A75263">
        <w:rPr>
          <w:sz w:val="24"/>
          <w:szCs w:val="24"/>
        </w:rPr>
        <w:t xml:space="preserve">. Dr. </w:t>
      </w:r>
      <w:r w:rsidR="001D402C" w:rsidRPr="00A75263">
        <w:rPr>
          <w:sz w:val="24"/>
          <w:szCs w:val="24"/>
        </w:rPr>
        <w:t>Hitt</w:t>
      </w:r>
      <w:r w:rsidR="00161FF1" w:rsidRPr="00A75263">
        <w:rPr>
          <w:sz w:val="24"/>
          <w:szCs w:val="24"/>
        </w:rPr>
        <w:t xml:space="preserve"> shall be eligible to participate in all benefit plans maintained by the University for </w:t>
      </w:r>
      <w:r w:rsidR="00DC4E3F" w:rsidRPr="00A75263">
        <w:rPr>
          <w:sz w:val="24"/>
          <w:szCs w:val="24"/>
        </w:rPr>
        <w:t xml:space="preserve">.25 FTE </w:t>
      </w:r>
      <w:r w:rsidR="007543D2" w:rsidRPr="00A75263">
        <w:rPr>
          <w:sz w:val="24"/>
          <w:szCs w:val="24"/>
        </w:rPr>
        <w:t>Administrative and Professional</w:t>
      </w:r>
      <w:r w:rsidR="00161FF1" w:rsidRPr="00A75263">
        <w:rPr>
          <w:sz w:val="24"/>
          <w:szCs w:val="24"/>
        </w:rPr>
        <w:t xml:space="preserve"> employees. Such benefits shall include, without limitation, health care, disability, and life Insurance programs, retirement plans, tax-deferred savings plans, flexible spending accounts, and vacation and sick leave.</w:t>
      </w:r>
    </w:p>
    <w:p w14:paraId="50062263" w14:textId="77777777" w:rsidR="00C74DD1" w:rsidRPr="00A75263" w:rsidRDefault="007452CE" w:rsidP="009A0C65">
      <w:pPr>
        <w:ind w:firstLine="1440"/>
        <w:rPr>
          <w:sz w:val="24"/>
          <w:szCs w:val="24"/>
        </w:rPr>
      </w:pPr>
      <w:r w:rsidRPr="00A75263">
        <w:rPr>
          <w:rStyle w:val="BUChar"/>
          <w:b w:val="0"/>
        </w:rPr>
        <w:lastRenderedPageBreak/>
        <w:t>Section 4.2</w:t>
      </w:r>
      <w:r w:rsidR="00161FF1" w:rsidRPr="00A75263">
        <w:rPr>
          <w:rStyle w:val="BUChar"/>
          <w:b w:val="0"/>
        </w:rPr>
        <w:t xml:space="preserve"> Business/Travel Expenses.</w:t>
      </w:r>
      <w:r w:rsidR="00161FF1" w:rsidRPr="00A75263">
        <w:rPr>
          <w:sz w:val="24"/>
          <w:szCs w:val="24"/>
        </w:rPr>
        <w:t xml:space="preserve"> </w:t>
      </w:r>
      <w:r w:rsidR="00A16FC5" w:rsidRPr="00A75263">
        <w:rPr>
          <w:sz w:val="24"/>
          <w:szCs w:val="24"/>
        </w:rPr>
        <w:t xml:space="preserve"> </w:t>
      </w:r>
      <w:r w:rsidRPr="00A75263">
        <w:rPr>
          <w:sz w:val="24"/>
          <w:szCs w:val="24"/>
        </w:rPr>
        <w:t xml:space="preserve">Dr. Hitt shall be </w:t>
      </w:r>
      <w:r w:rsidR="00A16FC5" w:rsidRPr="00A75263">
        <w:rPr>
          <w:sz w:val="24"/>
          <w:szCs w:val="24"/>
        </w:rPr>
        <w:t>tele-</w:t>
      </w:r>
      <w:r w:rsidRPr="00A75263">
        <w:rPr>
          <w:sz w:val="24"/>
          <w:szCs w:val="24"/>
        </w:rPr>
        <w:t xml:space="preserve">commuting from his permanent residence in Wisconsin. </w:t>
      </w:r>
      <w:r w:rsidR="00A16FC5" w:rsidRPr="00A75263">
        <w:rPr>
          <w:sz w:val="24"/>
          <w:szCs w:val="24"/>
        </w:rPr>
        <w:t xml:space="preserve">When it is necessary for Dr. Hitt to travel </w:t>
      </w:r>
      <w:r w:rsidR="008655F9" w:rsidRPr="00A75263">
        <w:rPr>
          <w:sz w:val="24"/>
          <w:szCs w:val="24"/>
        </w:rPr>
        <w:t xml:space="preserve">in person to Orlando </w:t>
      </w:r>
      <w:r w:rsidR="00A75263" w:rsidRPr="00A75263">
        <w:rPr>
          <w:sz w:val="24"/>
          <w:szCs w:val="24"/>
        </w:rPr>
        <w:t>for business</w:t>
      </w:r>
      <w:r w:rsidR="00A16FC5" w:rsidRPr="00A75263">
        <w:rPr>
          <w:sz w:val="24"/>
          <w:szCs w:val="24"/>
        </w:rPr>
        <w:t xml:space="preserve"> purposes</w:t>
      </w:r>
      <w:r w:rsidRPr="00A75263">
        <w:rPr>
          <w:sz w:val="24"/>
          <w:szCs w:val="24"/>
        </w:rPr>
        <w:t xml:space="preserve">, Dr. Hitt shall be reimbursed </w:t>
      </w:r>
      <w:r w:rsidR="00A16FC5" w:rsidRPr="00A75263">
        <w:rPr>
          <w:sz w:val="24"/>
          <w:szCs w:val="24"/>
        </w:rPr>
        <w:t xml:space="preserve">for </w:t>
      </w:r>
      <w:r w:rsidR="008655F9" w:rsidRPr="00A75263">
        <w:rPr>
          <w:sz w:val="24"/>
          <w:szCs w:val="24"/>
        </w:rPr>
        <w:t xml:space="preserve">his </w:t>
      </w:r>
      <w:r w:rsidR="00A16FC5" w:rsidRPr="00A75263">
        <w:rPr>
          <w:sz w:val="24"/>
          <w:szCs w:val="24"/>
        </w:rPr>
        <w:t>travel expenses, meals</w:t>
      </w:r>
      <w:r w:rsidR="008655F9" w:rsidRPr="00A75263">
        <w:rPr>
          <w:sz w:val="24"/>
          <w:szCs w:val="24"/>
        </w:rPr>
        <w:t>,</w:t>
      </w:r>
      <w:r w:rsidR="00A16FC5" w:rsidRPr="00A75263">
        <w:rPr>
          <w:sz w:val="24"/>
          <w:szCs w:val="24"/>
        </w:rPr>
        <w:t xml:space="preserve"> and lodging,</w:t>
      </w:r>
      <w:r w:rsidRPr="00A75263">
        <w:rPr>
          <w:sz w:val="24"/>
          <w:szCs w:val="24"/>
        </w:rPr>
        <w:t xml:space="preserve"> </w:t>
      </w:r>
      <w:r w:rsidR="008655F9" w:rsidRPr="00A75263">
        <w:rPr>
          <w:sz w:val="24"/>
          <w:szCs w:val="24"/>
        </w:rPr>
        <w:t>including first c</w:t>
      </w:r>
      <w:r w:rsidR="00A16FC5" w:rsidRPr="00A75263">
        <w:rPr>
          <w:sz w:val="24"/>
          <w:szCs w:val="24"/>
        </w:rPr>
        <w:t>lass airfare and premium</w:t>
      </w:r>
      <w:r w:rsidRPr="00A75263">
        <w:rPr>
          <w:sz w:val="24"/>
          <w:szCs w:val="24"/>
        </w:rPr>
        <w:t xml:space="preserve"> </w:t>
      </w:r>
      <w:r w:rsidR="00FA7875">
        <w:rPr>
          <w:sz w:val="24"/>
          <w:szCs w:val="24"/>
        </w:rPr>
        <w:t>r</w:t>
      </w:r>
      <w:r w:rsidRPr="00A75263">
        <w:rPr>
          <w:sz w:val="24"/>
          <w:szCs w:val="24"/>
        </w:rPr>
        <w:t>ental car</w:t>
      </w:r>
      <w:r w:rsidR="00A16FC5" w:rsidRPr="00A75263">
        <w:rPr>
          <w:sz w:val="24"/>
          <w:szCs w:val="24"/>
        </w:rPr>
        <w:t xml:space="preserve">. Any expenses not allowed by state regulations shall be paid from non-state sources. Dr. Hitt shall coordinate any travel </w:t>
      </w:r>
      <w:r w:rsidR="008655F9" w:rsidRPr="00A75263">
        <w:rPr>
          <w:sz w:val="24"/>
          <w:szCs w:val="24"/>
        </w:rPr>
        <w:t xml:space="preserve">in advance </w:t>
      </w:r>
      <w:r w:rsidR="00A16FC5" w:rsidRPr="00A75263">
        <w:rPr>
          <w:sz w:val="24"/>
          <w:szCs w:val="24"/>
        </w:rPr>
        <w:t xml:space="preserve">with the Chair of the Board. </w:t>
      </w:r>
    </w:p>
    <w:p w14:paraId="16620383" w14:textId="77777777" w:rsidR="00034784" w:rsidRPr="00A75263" w:rsidRDefault="00034784" w:rsidP="009A0C65">
      <w:pPr>
        <w:ind w:firstLine="1440"/>
        <w:rPr>
          <w:sz w:val="24"/>
          <w:szCs w:val="24"/>
        </w:rPr>
      </w:pPr>
    </w:p>
    <w:p w14:paraId="492D805F" w14:textId="77777777" w:rsidR="00034784" w:rsidRPr="00A75263" w:rsidRDefault="00034784" w:rsidP="009A0C65">
      <w:pPr>
        <w:ind w:firstLine="1440"/>
        <w:rPr>
          <w:sz w:val="24"/>
          <w:szCs w:val="24"/>
        </w:rPr>
      </w:pPr>
      <w:r w:rsidRPr="00A75263">
        <w:rPr>
          <w:sz w:val="24"/>
          <w:szCs w:val="24"/>
          <w:u w:val="single"/>
        </w:rPr>
        <w:t>Section 4.3 Office/Staff</w:t>
      </w:r>
      <w:r w:rsidR="00A75263" w:rsidRPr="00A75263">
        <w:rPr>
          <w:sz w:val="24"/>
          <w:szCs w:val="24"/>
          <w:u w:val="single"/>
        </w:rPr>
        <w:t>.</w:t>
      </w:r>
      <w:r w:rsidR="00A75263" w:rsidRPr="00A75263">
        <w:rPr>
          <w:sz w:val="24"/>
          <w:szCs w:val="24"/>
        </w:rPr>
        <w:t xml:space="preserve">  Dr. Hitt shall be provided with an office for himself and a part-time assistant in the Research Pavilion in Research Park. </w:t>
      </w:r>
    </w:p>
    <w:p w14:paraId="71A296CC" w14:textId="77777777" w:rsidR="008655F9" w:rsidRPr="00A75263" w:rsidRDefault="008655F9" w:rsidP="009A0C65">
      <w:pPr>
        <w:ind w:firstLine="1440"/>
        <w:rPr>
          <w:sz w:val="24"/>
          <w:szCs w:val="24"/>
        </w:rPr>
      </w:pPr>
    </w:p>
    <w:p w14:paraId="05800B98" w14:textId="77777777" w:rsidR="008655F9" w:rsidRPr="00A75263" w:rsidRDefault="00034784" w:rsidP="009A0C65">
      <w:pPr>
        <w:ind w:firstLine="1440"/>
        <w:rPr>
          <w:sz w:val="24"/>
          <w:szCs w:val="24"/>
        </w:rPr>
      </w:pPr>
      <w:r w:rsidRPr="00A75263">
        <w:rPr>
          <w:sz w:val="24"/>
          <w:szCs w:val="24"/>
          <w:u w:val="single"/>
        </w:rPr>
        <w:t>Section 4.4</w:t>
      </w:r>
      <w:r w:rsidR="008655F9" w:rsidRPr="00A75263">
        <w:rPr>
          <w:sz w:val="24"/>
          <w:szCs w:val="24"/>
          <w:u w:val="single"/>
        </w:rPr>
        <w:t xml:space="preserve"> Miscellaneous Expenses.</w:t>
      </w:r>
      <w:r w:rsidR="008655F9" w:rsidRPr="00A75263">
        <w:rPr>
          <w:sz w:val="24"/>
          <w:szCs w:val="24"/>
        </w:rPr>
        <w:t xml:space="preserve">  Dr. Hitt shall be paid the sum of $</w:t>
      </w:r>
      <w:r w:rsidR="00FA7875">
        <w:rPr>
          <w:sz w:val="24"/>
          <w:szCs w:val="24"/>
        </w:rPr>
        <w:t xml:space="preserve">15,000 </w:t>
      </w:r>
      <w:r w:rsidR="008655F9" w:rsidRPr="00A75263">
        <w:rPr>
          <w:sz w:val="24"/>
          <w:szCs w:val="24"/>
        </w:rPr>
        <w:t xml:space="preserve">to cover any miscellaneous </w:t>
      </w:r>
      <w:r w:rsidR="00A75263" w:rsidRPr="00A75263">
        <w:rPr>
          <w:sz w:val="24"/>
          <w:szCs w:val="24"/>
        </w:rPr>
        <w:t>expenses not</w:t>
      </w:r>
      <w:r w:rsidR="008655F9" w:rsidRPr="00A75263">
        <w:rPr>
          <w:sz w:val="24"/>
          <w:szCs w:val="24"/>
        </w:rPr>
        <w:t xml:space="preserve"> otherwise contemplated by this agreement. </w:t>
      </w:r>
    </w:p>
    <w:p w14:paraId="1C4986E2" w14:textId="77777777" w:rsidR="00A16FC5" w:rsidRPr="00A75263" w:rsidRDefault="00A16FC5" w:rsidP="009A0C65">
      <w:pPr>
        <w:ind w:firstLine="1440"/>
        <w:rPr>
          <w:sz w:val="24"/>
          <w:szCs w:val="24"/>
        </w:rPr>
      </w:pPr>
    </w:p>
    <w:p w14:paraId="4BC85C93" w14:textId="77777777" w:rsidR="0070688C" w:rsidRPr="00A75263" w:rsidRDefault="0070688C" w:rsidP="009A0C65">
      <w:pPr>
        <w:rPr>
          <w:sz w:val="24"/>
          <w:szCs w:val="24"/>
        </w:rPr>
      </w:pPr>
      <w:r w:rsidRPr="00A75263">
        <w:rPr>
          <w:sz w:val="24"/>
          <w:szCs w:val="24"/>
        </w:rPr>
        <w:tab/>
      </w:r>
      <w:r w:rsidR="00A75263" w:rsidRPr="00A75263">
        <w:rPr>
          <w:rStyle w:val="BUChar"/>
          <w:b w:val="0"/>
        </w:rPr>
        <w:t>Section 5</w:t>
      </w:r>
      <w:r w:rsidRPr="00A75263">
        <w:rPr>
          <w:rStyle w:val="BUChar"/>
          <w:b w:val="0"/>
        </w:rPr>
        <w:t xml:space="preserve">.0 </w:t>
      </w:r>
      <w:r w:rsidR="00161FF1" w:rsidRPr="00A75263">
        <w:rPr>
          <w:rStyle w:val="BUChar"/>
          <w:b w:val="0"/>
        </w:rPr>
        <w:t>Termination</w:t>
      </w:r>
      <w:r w:rsidRPr="00A75263">
        <w:rPr>
          <w:sz w:val="24"/>
          <w:szCs w:val="24"/>
        </w:rPr>
        <w:t>.</w:t>
      </w:r>
      <w:r w:rsidR="00161FF1" w:rsidRPr="00A75263">
        <w:rPr>
          <w:sz w:val="24"/>
          <w:szCs w:val="24"/>
        </w:rPr>
        <w:t xml:space="preserve">  </w:t>
      </w:r>
      <w:r w:rsidR="00505A7F">
        <w:rPr>
          <w:sz w:val="24"/>
          <w:szCs w:val="24"/>
        </w:rPr>
        <w:t>Either party may terminate th</w:t>
      </w:r>
      <w:r w:rsidR="00B15023">
        <w:rPr>
          <w:sz w:val="24"/>
          <w:szCs w:val="24"/>
        </w:rPr>
        <w:t>is agreement for breach of the A</w:t>
      </w:r>
      <w:r w:rsidR="00505A7F">
        <w:rPr>
          <w:sz w:val="24"/>
          <w:szCs w:val="24"/>
        </w:rPr>
        <w:t xml:space="preserve">greement. Prior </w:t>
      </w:r>
      <w:r w:rsidR="00FA7875">
        <w:rPr>
          <w:sz w:val="24"/>
          <w:szCs w:val="24"/>
        </w:rPr>
        <w:t xml:space="preserve">to </w:t>
      </w:r>
      <w:r w:rsidR="00505A7F">
        <w:rPr>
          <w:sz w:val="24"/>
          <w:szCs w:val="24"/>
        </w:rPr>
        <w:t xml:space="preserve">termination, the breaching party shall be given 30 </w:t>
      </w:r>
      <w:r w:rsidR="00121A89">
        <w:rPr>
          <w:sz w:val="24"/>
          <w:szCs w:val="24"/>
        </w:rPr>
        <w:t xml:space="preserve">days’ notice </w:t>
      </w:r>
      <w:r w:rsidR="00505A7F">
        <w:rPr>
          <w:sz w:val="24"/>
          <w:szCs w:val="24"/>
        </w:rPr>
        <w:t xml:space="preserve">to </w:t>
      </w:r>
      <w:r w:rsidR="00121A89">
        <w:rPr>
          <w:sz w:val="24"/>
          <w:szCs w:val="24"/>
        </w:rPr>
        <w:t xml:space="preserve">cure such breach to the reasonable satisfaction of the non-breaching party. </w:t>
      </w:r>
      <w:r w:rsidR="00161FF1" w:rsidRPr="00A75263">
        <w:rPr>
          <w:sz w:val="24"/>
          <w:szCs w:val="24"/>
        </w:rPr>
        <w:t xml:space="preserve"> </w:t>
      </w:r>
    </w:p>
    <w:p w14:paraId="60945063" w14:textId="77777777" w:rsidR="0070688C" w:rsidRPr="00A75263" w:rsidRDefault="0070688C" w:rsidP="009A0C65">
      <w:pPr>
        <w:rPr>
          <w:sz w:val="24"/>
          <w:szCs w:val="24"/>
        </w:rPr>
      </w:pPr>
      <w:r w:rsidRPr="00A75263">
        <w:rPr>
          <w:sz w:val="24"/>
          <w:szCs w:val="24"/>
        </w:rPr>
        <w:tab/>
      </w:r>
      <w:r w:rsidRPr="00A75263">
        <w:rPr>
          <w:sz w:val="24"/>
          <w:szCs w:val="24"/>
        </w:rPr>
        <w:tab/>
      </w:r>
      <w:r w:rsidRPr="00A75263">
        <w:rPr>
          <w:sz w:val="24"/>
          <w:szCs w:val="24"/>
        </w:rPr>
        <w:tab/>
      </w:r>
    </w:p>
    <w:p w14:paraId="34DCCFC4" w14:textId="77777777" w:rsidR="00161FF1" w:rsidRPr="00A75263" w:rsidRDefault="0070688C" w:rsidP="009A0C65">
      <w:pPr>
        <w:rPr>
          <w:sz w:val="24"/>
          <w:szCs w:val="24"/>
        </w:rPr>
      </w:pPr>
      <w:r w:rsidRPr="00A75263">
        <w:rPr>
          <w:sz w:val="24"/>
          <w:szCs w:val="24"/>
        </w:rPr>
        <w:tab/>
      </w:r>
      <w:r w:rsidR="00A75263" w:rsidRPr="00A75263">
        <w:rPr>
          <w:rStyle w:val="BUChar"/>
          <w:b w:val="0"/>
        </w:rPr>
        <w:t>Section 6</w:t>
      </w:r>
      <w:r w:rsidRPr="00A75263">
        <w:rPr>
          <w:rStyle w:val="BUChar"/>
          <w:b w:val="0"/>
        </w:rPr>
        <w:t>.0 Severability and Waiver.</w:t>
      </w:r>
      <w:r w:rsidRPr="00A75263">
        <w:rPr>
          <w:sz w:val="24"/>
          <w:szCs w:val="24"/>
        </w:rPr>
        <w:t xml:space="preserve"> </w:t>
      </w:r>
      <w:r w:rsidR="00161FF1" w:rsidRPr="00A75263">
        <w:rPr>
          <w:sz w:val="24"/>
          <w:szCs w:val="24"/>
        </w:rPr>
        <w:t>If any portion of this Agreement shall be held to be invalid, inoperative, or unenforceable, then, so far as possible, effect shall be given to the intent manifested by the portion held invalid, inoperative, or unenforceable, and the remainder of this Agreement shall remain in full force and effect. No waiver or failure to enforce any or all rights under this Agreement by either party on any occasion shall constitute a waiver of that party's right to assert the same or any other rights on that or any other occasion.</w:t>
      </w:r>
    </w:p>
    <w:p w14:paraId="161B57F7" w14:textId="77777777" w:rsidR="0070688C" w:rsidRPr="00A75263" w:rsidRDefault="0070688C" w:rsidP="009A0C65">
      <w:pPr>
        <w:rPr>
          <w:sz w:val="24"/>
          <w:szCs w:val="24"/>
        </w:rPr>
      </w:pPr>
    </w:p>
    <w:p w14:paraId="320A5654" w14:textId="77777777" w:rsidR="0070688C" w:rsidRPr="00A75263" w:rsidRDefault="0070688C" w:rsidP="009A0C65">
      <w:pPr>
        <w:rPr>
          <w:sz w:val="24"/>
          <w:szCs w:val="24"/>
        </w:rPr>
      </w:pPr>
      <w:r w:rsidRPr="00A75263">
        <w:rPr>
          <w:sz w:val="24"/>
          <w:szCs w:val="24"/>
        </w:rPr>
        <w:tab/>
      </w:r>
      <w:r w:rsidRPr="00A75263">
        <w:rPr>
          <w:rStyle w:val="BUChar"/>
          <w:b w:val="0"/>
        </w:rPr>
        <w:t>Section</w:t>
      </w:r>
      <w:r w:rsidR="00A75263" w:rsidRPr="00A75263">
        <w:rPr>
          <w:rStyle w:val="BUChar"/>
          <w:b w:val="0"/>
        </w:rPr>
        <w:t xml:space="preserve"> 7</w:t>
      </w:r>
      <w:r w:rsidR="00161FF1" w:rsidRPr="00A75263">
        <w:rPr>
          <w:rStyle w:val="BUChar"/>
          <w:b w:val="0"/>
        </w:rPr>
        <w:t>.0 Governing Law.</w:t>
      </w:r>
      <w:r w:rsidR="00161FF1" w:rsidRPr="00A75263">
        <w:rPr>
          <w:sz w:val="24"/>
          <w:szCs w:val="24"/>
        </w:rPr>
        <w:t xml:space="preserve"> This Agreement shall be interpreted and construed and the rights and obligations of the parties hereto shall be determined in accordance with the laws of the State of Florida, excluding its choice of law rules.</w:t>
      </w:r>
    </w:p>
    <w:p w14:paraId="519EA5D0" w14:textId="77777777" w:rsidR="0070688C" w:rsidRPr="00A75263" w:rsidRDefault="0070688C" w:rsidP="009A0C65">
      <w:pPr>
        <w:rPr>
          <w:sz w:val="24"/>
          <w:szCs w:val="24"/>
        </w:rPr>
      </w:pPr>
    </w:p>
    <w:p w14:paraId="4E4BF979" w14:textId="77777777" w:rsidR="0070688C" w:rsidRPr="00A75263" w:rsidRDefault="0070688C" w:rsidP="009A0C65">
      <w:pPr>
        <w:rPr>
          <w:sz w:val="24"/>
          <w:szCs w:val="24"/>
        </w:rPr>
      </w:pPr>
      <w:r w:rsidRPr="00A75263">
        <w:rPr>
          <w:sz w:val="24"/>
          <w:szCs w:val="24"/>
        </w:rPr>
        <w:tab/>
      </w:r>
      <w:r w:rsidR="00A75263" w:rsidRPr="00A75263">
        <w:rPr>
          <w:rStyle w:val="BUChar"/>
          <w:b w:val="0"/>
        </w:rPr>
        <w:t>Section 8</w:t>
      </w:r>
      <w:r w:rsidR="00161FF1" w:rsidRPr="00A75263">
        <w:rPr>
          <w:rStyle w:val="BUChar"/>
          <w:b w:val="0"/>
        </w:rPr>
        <w:t>.0 Counterparts.</w:t>
      </w:r>
      <w:r w:rsidR="00161FF1" w:rsidRPr="00A75263">
        <w:rPr>
          <w:sz w:val="24"/>
          <w:szCs w:val="24"/>
        </w:rPr>
        <w:t xml:space="preserve"> This Agreement may be executed in counterparts</w:t>
      </w:r>
      <w:r w:rsidR="00121A89">
        <w:rPr>
          <w:sz w:val="24"/>
          <w:szCs w:val="24"/>
        </w:rPr>
        <w:t>,</w:t>
      </w:r>
      <w:r w:rsidR="00161FF1" w:rsidRPr="00A75263">
        <w:rPr>
          <w:sz w:val="24"/>
          <w:szCs w:val="24"/>
        </w:rPr>
        <w:t xml:space="preserve"> each of which, when so executed, shall constitute the same instrument</w:t>
      </w:r>
      <w:r w:rsidRPr="00A75263">
        <w:rPr>
          <w:sz w:val="24"/>
          <w:szCs w:val="24"/>
        </w:rPr>
        <w:t>.</w:t>
      </w:r>
    </w:p>
    <w:p w14:paraId="53AE79C9" w14:textId="77777777" w:rsidR="0070688C" w:rsidRPr="00A75263" w:rsidRDefault="0070688C" w:rsidP="009A0C65">
      <w:pPr>
        <w:rPr>
          <w:sz w:val="24"/>
          <w:szCs w:val="24"/>
        </w:rPr>
      </w:pPr>
    </w:p>
    <w:p w14:paraId="67830443" w14:textId="77777777" w:rsidR="00161FF1" w:rsidRPr="00A75263" w:rsidRDefault="0070688C" w:rsidP="009A0C65">
      <w:pPr>
        <w:rPr>
          <w:sz w:val="24"/>
          <w:szCs w:val="24"/>
        </w:rPr>
      </w:pPr>
      <w:r w:rsidRPr="00A75263">
        <w:rPr>
          <w:sz w:val="24"/>
          <w:szCs w:val="24"/>
        </w:rPr>
        <w:tab/>
      </w:r>
      <w:r w:rsidR="00A75263" w:rsidRPr="00A75263">
        <w:rPr>
          <w:rStyle w:val="BUChar"/>
          <w:b w:val="0"/>
        </w:rPr>
        <w:t>Section 9</w:t>
      </w:r>
      <w:r w:rsidR="00161FF1" w:rsidRPr="00A75263">
        <w:rPr>
          <w:rStyle w:val="BUChar"/>
          <w:b w:val="0"/>
        </w:rPr>
        <w:t>.0 Modification of Agreement.</w:t>
      </w:r>
      <w:r w:rsidR="00161FF1" w:rsidRPr="00A75263">
        <w:rPr>
          <w:sz w:val="24"/>
          <w:szCs w:val="24"/>
        </w:rPr>
        <w:t xml:space="preserve">  This Agreement represents the complete understanding of the parties and </w:t>
      </w:r>
      <w:r w:rsidR="00C473A7" w:rsidRPr="00A75263">
        <w:rPr>
          <w:sz w:val="24"/>
          <w:szCs w:val="24"/>
        </w:rPr>
        <w:t>supersedes</w:t>
      </w:r>
      <w:r w:rsidR="00161FF1" w:rsidRPr="00A75263">
        <w:rPr>
          <w:sz w:val="24"/>
          <w:szCs w:val="24"/>
        </w:rPr>
        <w:t xml:space="preserve"> any previous or contemporaneous written or oral representations made by either party. There are no other promises, understanding, obligations, inducements, undertakings, or considerations between the parties or owed by either party to the other that are not set forth in this Agreement. This Agreement may be modified or amended only by mutual written consent of the parties.</w:t>
      </w:r>
    </w:p>
    <w:p w14:paraId="28475BED" w14:textId="77777777" w:rsidR="0070688C" w:rsidRPr="00A75263" w:rsidRDefault="0070688C" w:rsidP="009A0C65">
      <w:pPr>
        <w:rPr>
          <w:sz w:val="24"/>
          <w:szCs w:val="24"/>
        </w:rPr>
      </w:pPr>
    </w:p>
    <w:p w14:paraId="549E67EA" w14:textId="74562BB5" w:rsidR="00161FF1" w:rsidRPr="00A75263" w:rsidRDefault="0070688C" w:rsidP="009A0C65">
      <w:pPr>
        <w:rPr>
          <w:sz w:val="24"/>
          <w:szCs w:val="24"/>
        </w:rPr>
      </w:pPr>
      <w:r w:rsidRPr="00A75263">
        <w:rPr>
          <w:sz w:val="24"/>
          <w:szCs w:val="24"/>
        </w:rPr>
        <w:tab/>
      </w:r>
      <w:r w:rsidR="00A75263" w:rsidRPr="00A75263">
        <w:rPr>
          <w:rStyle w:val="BUChar"/>
          <w:b w:val="0"/>
        </w:rPr>
        <w:t>Section 10</w:t>
      </w:r>
      <w:r w:rsidR="00161FF1" w:rsidRPr="00A75263">
        <w:rPr>
          <w:rStyle w:val="BUChar"/>
          <w:b w:val="0"/>
        </w:rPr>
        <w:t>.0 Personal Contract</w:t>
      </w:r>
      <w:r w:rsidR="00C473A7" w:rsidRPr="00A75263">
        <w:rPr>
          <w:rStyle w:val="BUChar"/>
          <w:b w:val="0"/>
        </w:rPr>
        <w:t>.</w:t>
      </w:r>
      <w:r w:rsidR="00161FF1" w:rsidRPr="00A75263">
        <w:rPr>
          <w:sz w:val="24"/>
          <w:szCs w:val="24"/>
        </w:rPr>
        <w:t xml:space="preserve"> The obligations and duties of Dr. </w:t>
      </w:r>
      <w:r w:rsidR="001D402C" w:rsidRPr="00A75263">
        <w:rPr>
          <w:sz w:val="24"/>
          <w:szCs w:val="24"/>
        </w:rPr>
        <w:t>Hitt</w:t>
      </w:r>
      <w:r w:rsidR="00161FF1" w:rsidRPr="00A75263">
        <w:rPr>
          <w:sz w:val="24"/>
          <w:szCs w:val="24"/>
        </w:rPr>
        <w:t xml:space="preserve"> shall be personal and not assignable or delegable in any manner whatsoever. This Agreement shall be binding upon and i</w:t>
      </w:r>
      <w:r w:rsidR="00C473A7" w:rsidRPr="00A75263">
        <w:rPr>
          <w:sz w:val="24"/>
          <w:szCs w:val="24"/>
        </w:rPr>
        <w:t xml:space="preserve">nure to the benefit of Dr. </w:t>
      </w:r>
      <w:r w:rsidR="001D402C" w:rsidRPr="00A75263">
        <w:rPr>
          <w:sz w:val="24"/>
          <w:szCs w:val="24"/>
        </w:rPr>
        <w:t>Hitt</w:t>
      </w:r>
      <w:r w:rsidR="00161FF1" w:rsidRPr="00A75263">
        <w:rPr>
          <w:sz w:val="24"/>
          <w:szCs w:val="24"/>
        </w:rPr>
        <w:t xml:space="preserve"> and his executors, administrators, h</w:t>
      </w:r>
      <w:r w:rsidR="00121A89">
        <w:rPr>
          <w:sz w:val="24"/>
          <w:szCs w:val="24"/>
        </w:rPr>
        <w:t>eirs, successors, and permitted</w:t>
      </w:r>
      <w:r w:rsidR="00161FF1" w:rsidRPr="00A75263">
        <w:rPr>
          <w:sz w:val="24"/>
          <w:szCs w:val="24"/>
        </w:rPr>
        <w:t xml:space="preserve"> assigns, and upon the </w:t>
      </w:r>
      <w:r w:rsidR="00FA7875">
        <w:rPr>
          <w:sz w:val="24"/>
          <w:szCs w:val="24"/>
        </w:rPr>
        <w:t>Board</w:t>
      </w:r>
      <w:r w:rsidR="00FA7875" w:rsidRPr="00A75263">
        <w:rPr>
          <w:sz w:val="24"/>
          <w:szCs w:val="24"/>
        </w:rPr>
        <w:t xml:space="preserve"> </w:t>
      </w:r>
      <w:r w:rsidR="00161FF1" w:rsidRPr="00A75263">
        <w:rPr>
          <w:sz w:val="24"/>
          <w:szCs w:val="24"/>
        </w:rPr>
        <w:t>and its successors and assigns.</w:t>
      </w:r>
    </w:p>
    <w:p w14:paraId="5C056D86" w14:textId="77777777" w:rsidR="00C473A7" w:rsidRPr="00A75263" w:rsidRDefault="00C473A7" w:rsidP="009A0C65">
      <w:pPr>
        <w:rPr>
          <w:sz w:val="24"/>
          <w:szCs w:val="24"/>
        </w:rPr>
      </w:pPr>
    </w:p>
    <w:p w14:paraId="57478EA3" w14:textId="77777777" w:rsidR="00C473A7" w:rsidRPr="00A75263" w:rsidRDefault="00C473A7" w:rsidP="009A0C65">
      <w:pPr>
        <w:rPr>
          <w:sz w:val="24"/>
          <w:szCs w:val="24"/>
        </w:rPr>
      </w:pPr>
      <w:r w:rsidRPr="00A75263">
        <w:rPr>
          <w:sz w:val="24"/>
          <w:szCs w:val="24"/>
        </w:rPr>
        <w:tab/>
      </w:r>
    </w:p>
    <w:p w14:paraId="6F37DEB3" w14:textId="77777777" w:rsidR="00161FF1" w:rsidRPr="00A75263" w:rsidRDefault="00C473A7" w:rsidP="009A0C65">
      <w:pPr>
        <w:rPr>
          <w:sz w:val="24"/>
          <w:szCs w:val="24"/>
        </w:rPr>
      </w:pPr>
      <w:r w:rsidRPr="00A75263">
        <w:rPr>
          <w:sz w:val="24"/>
          <w:szCs w:val="24"/>
        </w:rPr>
        <w:tab/>
      </w:r>
      <w:r w:rsidR="00A75263" w:rsidRPr="00A75263">
        <w:rPr>
          <w:rStyle w:val="BUChar"/>
          <w:b w:val="0"/>
        </w:rPr>
        <w:t>Section 11</w:t>
      </w:r>
      <w:r w:rsidR="00161FF1" w:rsidRPr="00A75263">
        <w:rPr>
          <w:rStyle w:val="BUChar"/>
          <w:b w:val="0"/>
        </w:rPr>
        <w:t>.0 Understanding of the Agreement.</w:t>
      </w:r>
      <w:r w:rsidR="00121A89">
        <w:rPr>
          <w:sz w:val="24"/>
          <w:szCs w:val="24"/>
        </w:rPr>
        <w:t xml:space="preserve"> Both </w:t>
      </w:r>
      <w:r w:rsidR="00161FF1" w:rsidRPr="00A75263">
        <w:rPr>
          <w:sz w:val="24"/>
          <w:szCs w:val="24"/>
        </w:rPr>
        <w:t xml:space="preserve">parties represent that they have thoroughly read this Agreement, that they understand it to be a binding contract, that they </w:t>
      </w:r>
      <w:r w:rsidR="00161FF1" w:rsidRPr="00A75263">
        <w:rPr>
          <w:sz w:val="24"/>
          <w:szCs w:val="24"/>
        </w:rPr>
        <w:lastRenderedPageBreak/>
        <w:t>understand each provision, term, and condition of this Agreement as well as its legal effect, and that they have signed the Agreement voluntarily and of their own free will with the intention to comply with its terms.</w:t>
      </w:r>
    </w:p>
    <w:p w14:paraId="4D6770EA" w14:textId="77777777" w:rsidR="00C473A7" w:rsidRPr="00A75263" w:rsidRDefault="00C473A7" w:rsidP="009A0C65">
      <w:pPr>
        <w:rPr>
          <w:sz w:val="24"/>
          <w:szCs w:val="24"/>
        </w:rPr>
      </w:pPr>
    </w:p>
    <w:p w14:paraId="14638C77" w14:textId="77777777" w:rsidR="00161FF1" w:rsidRPr="00A75263" w:rsidRDefault="00C473A7" w:rsidP="009A0C65">
      <w:pPr>
        <w:rPr>
          <w:sz w:val="24"/>
          <w:szCs w:val="24"/>
        </w:rPr>
      </w:pPr>
      <w:r w:rsidRPr="00A75263">
        <w:rPr>
          <w:sz w:val="24"/>
          <w:szCs w:val="24"/>
        </w:rPr>
        <w:tab/>
      </w:r>
      <w:r w:rsidR="00A75263" w:rsidRPr="00A75263">
        <w:rPr>
          <w:rStyle w:val="BUChar"/>
          <w:b w:val="0"/>
        </w:rPr>
        <w:t>Section 12</w:t>
      </w:r>
      <w:r w:rsidRPr="00A75263">
        <w:rPr>
          <w:rStyle w:val="BUChar"/>
          <w:b w:val="0"/>
        </w:rPr>
        <w:t>.0 Disclosure</w:t>
      </w:r>
      <w:r w:rsidR="00161FF1" w:rsidRPr="00A75263">
        <w:rPr>
          <w:rStyle w:val="BUChar"/>
          <w:b w:val="0"/>
        </w:rPr>
        <w:t xml:space="preserve"> of the Agreement</w:t>
      </w:r>
      <w:r w:rsidR="00161FF1" w:rsidRPr="00A75263">
        <w:rPr>
          <w:sz w:val="24"/>
          <w:szCs w:val="24"/>
        </w:rPr>
        <w:t>. Both parties agree and acknowledge that thins Agreement may be subject to the Florida public records law, Chapter 119, or other provisions, and may, therefore, be subject to disclosure by and in the manner provided for by law.</w:t>
      </w:r>
    </w:p>
    <w:p w14:paraId="4A106156" w14:textId="77777777" w:rsidR="00C473A7" w:rsidRPr="00A75263" w:rsidRDefault="00C473A7" w:rsidP="009A0C65">
      <w:pPr>
        <w:rPr>
          <w:sz w:val="24"/>
          <w:szCs w:val="24"/>
        </w:rPr>
      </w:pPr>
    </w:p>
    <w:p w14:paraId="7172EB3E" w14:textId="77777777" w:rsidR="00C473A7" w:rsidRPr="00A75263" w:rsidRDefault="00C473A7" w:rsidP="009A0C65">
      <w:pPr>
        <w:rPr>
          <w:sz w:val="24"/>
          <w:szCs w:val="24"/>
        </w:rPr>
      </w:pPr>
      <w:r w:rsidRPr="00A75263">
        <w:rPr>
          <w:sz w:val="24"/>
          <w:szCs w:val="24"/>
        </w:rPr>
        <w:tab/>
      </w:r>
      <w:r w:rsidR="00161FF1" w:rsidRPr="00A75263">
        <w:rPr>
          <w:sz w:val="24"/>
          <w:szCs w:val="24"/>
        </w:rPr>
        <w:t xml:space="preserve">IN WITNESS WHEREOF, </w:t>
      </w:r>
      <w:r w:rsidR="0056720C" w:rsidRPr="00A75263">
        <w:rPr>
          <w:sz w:val="24"/>
          <w:szCs w:val="24"/>
        </w:rPr>
        <w:t>Dr. Hitt</w:t>
      </w:r>
      <w:r w:rsidR="00161FF1" w:rsidRPr="00A75263">
        <w:rPr>
          <w:sz w:val="24"/>
          <w:szCs w:val="24"/>
        </w:rPr>
        <w:t xml:space="preserve"> and the auth</w:t>
      </w:r>
      <w:r w:rsidRPr="00A75263">
        <w:rPr>
          <w:sz w:val="24"/>
          <w:szCs w:val="24"/>
        </w:rPr>
        <w:t>or</w:t>
      </w:r>
      <w:r w:rsidR="00161FF1" w:rsidRPr="00A75263">
        <w:rPr>
          <w:sz w:val="24"/>
          <w:szCs w:val="24"/>
        </w:rPr>
        <w:t xml:space="preserve">ized </w:t>
      </w:r>
      <w:r w:rsidRPr="00A75263">
        <w:rPr>
          <w:sz w:val="24"/>
          <w:szCs w:val="24"/>
        </w:rPr>
        <w:t>representative</w:t>
      </w:r>
      <w:r w:rsidR="00161FF1" w:rsidRPr="00A75263">
        <w:rPr>
          <w:sz w:val="24"/>
          <w:szCs w:val="24"/>
        </w:rPr>
        <w:t xml:space="preserve"> of the Board of Trustees have</w:t>
      </w:r>
      <w:r w:rsidR="00A75263" w:rsidRPr="00A75263">
        <w:rPr>
          <w:sz w:val="24"/>
          <w:szCs w:val="24"/>
        </w:rPr>
        <w:t xml:space="preserve"> executed this Agreement on the</w:t>
      </w:r>
      <w:r w:rsidR="00161FF1" w:rsidRPr="00A75263">
        <w:rPr>
          <w:sz w:val="24"/>
          <w:szCs w:val="24"/>
        </w:rPr>
        <w:t xml:space="preserve"> </w:t>
      </w:r>
      <w:r w:rsidRPr="00A75263">
        <w:rPr>
          <w:sz w:val="24"/>
          <w:szCs w:val="24"/>
        </w:rPr>
        <w:t xml:space="preserve">_______ </w:t>
      </w:r>
      <w:r w:rsidR="00161FF1" w:rsidRPr="00A75263">
        <w:rPr>
          <w:sz w:val="24"/>
          <w:szCs w:val="24"/>
        </w:rPr>
        <w:t>day o</w:t>
      </w:r>
      <w:r w:rsidRPr="00A75263">
        <w:rPr>
          <w:sz w:val="24"/>
          <w:szCs w:val="24"/>
        </w:rPr>
        <w:t xml:space="preserve">f </w:t>
      </w:r>
      <w:r w:rsidR="00A75263" w:rsidRPr="00A75263">
        <w:rPr>
          <w:sz w:val="24"/>
          <w:szCs w:val="24"/>
        </w:rPr>
        <w:t>October</w:t>
      </w:r>
      <w:r w:rsidRPr="00A75263">
        <w:rPr>
          <w:sz w:val="24"/>
          <w:szCs w:val="24"/>
        </w:rPr>
        <w:t xml:space="preserve"> </w:t>
      </w:r>
      <w:r w:rsidR="0056720C" w:rsidRPr="00A75263">
        <w:rPr>
          <w:sz w:val="24"/>
          <w:szCs w:val="24"/>
        </w:rPr>
        <w:t>2017</w:t>
      </w:r>
      <w:r w:rsidR="00161FF1" w:rsidRPr="00A75263">
        <w:rPr>
          <w:sz w:val="24"/>
          <w:szCs w:val="24"/>
        </w:rPr>
        <w:t>.</w:t>
      </w:r>
    </w:p>
    <w:p w14:paraId="60B7A2E8" w14:textId="77777777" w:rsidR="00C473A7" w:rsidRPr="00A75263" w:rsidRDefault="00C473A7" w:rsidP="009A0C65">
      <w:pPr>
        <w:rPr>
          <w:sz w:val="24"/>
          <w:szCs w:val="24"/>
        </w:rPr>
      </w:pPr>
    </w:p>
    <w:p w14:paraId="7FF18202" w14:textId="77777777" w:rsidR="00C473A7" w:rsidRPr="00A75263" w:rsidRDefault="00C473A7" w:rsidP="009A0C65">
      <w:pPr>
        <w:rPr>
          <w:sz w:val="24"/>
          <w:szCs w:val="24"/>
        </w:rPr>
      </w:pPr>
      <w:r w:rsidRPr="00A75263">
        <w:rPr>
          <w:sz w:val="24"/>
          <w:szCs w:val="24"/>
        </w:rPr>
        <w:t>WITNESS</w:t>
      </w: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t xml:space="preserve">University of </w:t>
      </w:r>
      <w:r w:rsidR="0056720C" w:rsidRPr="00A75263">
        <w:rPr>
          <w:sz w:val="24"/>
          <w:szCs w:val="24"/>
        </w:rPr>
        <w:t xml:space="preserve">Central </w:t>
      </w:r>
      <w:r w:rsidRPr="00A75263">
        <w:rPr>
          <w:sz w:val="24"/>
          <w:szCs w:val="24"/>
        </w:rPr>
        <w:t xml:space="preserve">Florida </w:t>
      </w:r>
      <w:r w:rsidR="0056720C" w:rsidRPr="00A75263">
        <w:rPr>
          <w:sz w:val="24"/>
          <w:szCs w:val="24"/>
        </w:rPr>
        <w:t>Board of Trustees</w:t>
      </w:r>
    </w:p>
    <w:p w14:paraId="6F157DDC" w14:textId="77777777" w:rsidR="00C473A7" w:rsidRPr="00A75263" w:rsidRDefault="00C473A7" w:rsidP="009A0C65">
      <w:pPr>
        <w:rPr>
          <w:sz w:val="24"/>
          <w:szCs w:val="24"/>
        </w:rPr>
      </w:pPr>
    </w:p>
    <w:p w14:paraId="268A59EF" w14:textId="77777777" w:rsidR="00C473A7" w:rsidRPr="00A75263" w:rsidRDefault="00C473A7" w:rsidP="009A0C65">
      <w:pPr>
        <w:rPr>
          <w:sz w:val="24"/>
          <w:szCs w:val="24"/>
        </w:rPr>
      </w:pPr>
    </w:p>
    <w:p w14:paraId="24A8E6CA" w14:textId="77777777" w:rsidR="00C473A7" w:rsidRPr="00A75263" w:rsidRDefault="00C473A7" w:rsidP="009A0C65">
      <w:pPr>
        <w:rPr>
          <w:sz w:val="24"/>
          <w:szCs w:val="24"/>
        </w:rPr>
      </w:pPr>
      <w:r w:rsidRPr="00A75263">
        <w:rPr>
          <w:sz w:val="24"/>
          <w:szCs w:val="24"/>
        </w:rPr>
        <w:t>______________________</w:t>
      </w:r>
      <w:r w:rsidRPr="00A75263">
        <w:rPr>
          <w:sz w:val="24"/>
          <w:szCs w:val="24"/>
        </w:rPr>
        <w:tab/>
      </w:r>
      <w:r w:rsidRPr="00A75263">
        <w:rPr>
          <w:sz w:val="24"/>
          <w:szCs w:val="24"/>
        </w:rPr>
        <w:tab/>
      </w:r>
      <w:r w:rsidRPr="00A75263">
        <w:rPr>
          <w:sz w:val="24"/>
          <w:szCs w:val="24"/>
        </w:rPr>
        <w:tab/>
        <w:t>By: ______________________________</w:t>
      </w:r>
    </w:p>
    <w:p w14:paraId="7EAA995D" w14:textId="77777777" w:rsidR="00C473A7" w:rsidRPr="00A75263" w:rsidRDefault="00C473A7" w:rsidP="009A0C65">
      <w:pPr>
        <w:rPr>
          <w:sz w:val="24"/>
          <w:szCs w:val="24"/>
        </w:rPr>
      </w:pP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t xml:space="preserve"> </w:t>
      </w:r>
      <w:r w:rsidRPr="00A75263">
        <w:rPr>
          <w:sz w:val="24"/>
          <w:szCs w:val="24"/>
        </w:rPr>
        <w:tab/>
        <w:t xml:space="preserve">Chair, Board of Trustees </w:t>
      </w:r>
    </w:p>
    <w:p w14:paraId="71CA77A6" w14:textId="77777777" w:rsidR="00C473A7" w:rsidRPr="00A75263" w:rsidRDefault="00C473A7" w:rsidP="009A0C65">
      <w:pPr>
        <w:rPr>
          <w:sz w:val="24"/>
          <w:szCs w:val="24"/>
        </w:rPr>
      </w:pPr>
    </w:p>
    <w:p w14:paraId="7F5D06AC" w14:textId="77777777" w:rsidR="00C473A7" w:rsidRPr="00A75263" w:rsidRDefault="00C473A7" w:rsidP="009A0C65">
      <w:pPr>
        <w:rPr>
          <w:sz w:val="24"/>
          <w:szCs w:val="24"/>
        </w:rPr>
      </w:pP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t xml:space="preserve">  ________________________________</w:t>
      </w:r>
    </w:p>
    <w:p w14:paraId="2ED5FFED" w14:textId="77777777" w:rsidR="00C473A7" w:rsidRPr="00A75263" w:rsidRDefault="00C473A7" w:rsidP="009A0C65">
      <w:pPr>
        <w:rPr>
          <w:sz w:val="24"/>
          <w:szCs w:val="24"/>
        </w:rPr>
      </w:pP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t>(date)</w:t>
      </w:r>
    </w:p>
    <w:p w14:paraId="62C80249" w14:textId="77777777" w:rsidR="00C473A7" w:rsidRPr="00A75263" w:rsidRDefault="00C473A7" w:rsidP="009A0C65">
      <w:pPr>
        <w:rPr>
          <w:sz w:val="24"/>
          <w:szCs w:val="24"/>
        </w:rPr>
      </w:pPr>
    </w:p>
    <w:p w14:paraId="2E0C8688" w14:textId="77777777" w:rsidR="00C473A7" w:rsidRPr="00A75263" w:rsidRDefault="00C473A7" w:rsidP="009A0C65">
      <w:pPr>
        <w:rPr>
          <w:sz w:val="24"/>
          <w:szCs w:val="24"/>
        </w:rPr>
      </w:pPr>
      <w:r w:rsidRPr="00A75263">
        <w:rPr>
          <w:sz w:val="24"/>
          <w:szCs w:val="24"/>
        </w:rPr>
        <w:t>WITNESS</w:t>
      </w: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r>
      <w:r w:rsidR="0056720C" w:rsidRPr="00A75263">
        <w:rPr>
          <w:sz w:val="24"/>
          <w:szCs w:val="24"/>
        </w:rPr>
        <w:t xml:space="preserve"> </w:t>
      </w:r>
    </w:p>
    <w:p w14:paraId="3191EB58" w14:textId="77777777" w:rsidR="00C473A7" w:rsidRPr="00A75263" w:rsidRDefault="00C473A7" w:rsidP="009A0C65">
      <w:pPr>
        <w:rPr>
          <w:sz w:val="24"/>
          <w:szCs w:val="24"/>
        </w:rPr>
      </w:pPr>
    </w:p>
    <w:p w14:paraId="45FE63F0" w14:textId="77777777" w:rsidR="00C473A7" w:rsidRPr="00A75263" w:rsidRDefault="00C473A7" w:rsidP="009A0C65">
      <w:pPr>
        <w:rPr>
          <w:sz w:val="24"/>
          <w:szCs w:val="24"/>
        </w:rPr>
      </w:pPr>
    </w:p>
    <w:p w14:paraId="4B4CC747" w14:textId="77777777" w:rsidR="00C473A7" w:rsidRPr="00A75263" w:rsidRDefault="00C473A7" w:rsidP="009A0C65">
      <w:pPr>
        <w:rPr>
          <w:sz w:val="24"/>
          <w:szCs w:val="24"/>
        </w:rPr>
      </w:pPr>
      <w:r w:rsidRPr="00A75263">
        <w:rPr>
          <w:sz w:val="24"/>
          <w:szCs w:val="24"/>
        </w:rPr>
        <w:t>______________________</w:t>
      </w:r>
      <w:r w:rsidRPr="00A75263">
        <w:rPr>
          <w:sz w:val="24"/>
          <w:szCs w:val="24"/>
        </w:rPr>
        <w:tab/>
      </w:r>
      <w:r w:rsidRPr="00A75263">
        <w:rPr>
          <w:sz w:val="24"/>
          <w:szCs w:val="24"/>
        </w:rPr>
        <w:tab/>
      </w:r>
      <w:r w:rsidRPr="00A75263">
        <w:rPr>
          <w:sz w:val="24"/>
          <w:szCs w:val="24"/>
        </w:rPr>
        <w:tab/>
        <w:t>By: ______________________________</w:t>
      </w:r>
    </w:p>
    <w:p w14:paraId="5B85C782" w14:textId="77777777" w:rsidR="00C473A7" w:rsidRPr="00A75263" w:rsidRDefault="00C473A7" w:rsidP="009A0C65">
      <w:pPr>
        <w:rPr>
          <w:sz w:val="24"/>
          <w:szCs w:val="24"/>
        </w:rPr>
      </w:pP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r>
      <w:r w:rsidR="0056720C" w:rsidRPr="00A75263">
        <w:rPr>
          <w:sz w:val="24"/>
          <w:szCs w:val="24"/>
        </w:rPr>
        <w:t xml:space="preserve">Dr. John C. Hitt </w:t>
      </w:r>
      <w:r w:rsidRPr="00A75263">
        <w:rPr>
          <w:sz w:val="24"/>
          <w:szCs w:val="24"/>
        </w:rPr>
        <w:t xml:space="preserve"> </w:t>
      </w:r>
    </w:p>
    <w:p w14:paraId="3643A277" w14:textId="77777777" w:rsidR="00C473A7" w:rsidRPr="00A75263" w:rsidRDefault="00C473A7" w:rsidP="009A0C65">
      <w:pPr>
        <w:rPr>
          <w:sz w:val="24"/>
          <w:szCs w:val="24"/>
        </w:rPr>
      </w:pPr>
    </w:p>
    <w:p w14:paraId="5BBC79B5" w14:textId="77777777" w:rsidR="00C473A7" w:rsidRPr="00A75263" w:rsidRDefault="00C473A7" w:rsidP="009A0C65">
      <w:pPr>
        <w:rPr>
          <w:sz w:val="24"/>
          <w:szCs w:val="24"/>
        </w:rPr>
      </w:pP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t xml:space="preserve">  ________________________________</w:t>
      </w:r>
    </w:p>
    <w:p w14:paraId="689603B8" w14:textId="77777777" w:rsidR="00C473A7" w:rsidRPr="00A75263" w:rsidRDefault="00C473A7" w:rsidP="009A0C65">
      <w:pPr>
        <w:rPr>
          <w:sz w:val="24"/>
          <w:szCs w:val="24"/>
        </w:rPr>
      </w:pP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r>
      <w:r w:rsidRPr="00A75263">
        <w:rPr>
          <w:sz w:val="24"/>
          <w:szCs w:val="24"/>
        </w:rPr>
        <w:tab/>
        <w:t>(date)</w:t>
      </w:r>
    </w:p>
    <w:p w14:paraId="5E19AA6B" w14:textId="77777777" w:rsidR="0056720C" w:rsidRPr="00A75263" w:rsidRDefault="0056720C" w:rsidP="009A0C65">
      <w:pPr>
        <w:rPr>
          <w:sz w:val="24"/>
          <w:szCs w:val="24"/>
        </w:rPr>
      </w:pPr>
    </w:p>
    <w:p w14:paraId="19ABBF63" w14:textId="77777777" w:rsidR="00121A89" w:rsidRDefault="00121A89" w:rsidP="009A0C65">
      <w:pPr>
        <w:rPr>
          <w:sz w:val="13"/>
          <w:szCs w:val="13"/>
        </w:rPr>
      </w:pPr>
    </w:p>
    <w:p w14:paraId="6CD9FDBF" w14:textId="77777777" w:rsidR="00121A89" w:rsidRDefault="00121A89" w:rsidP="009A0C65">
      <w:pPr>
        <w:rPr>
          <w:sz w:val="13"/>
          <w:szCs w:val="13"/>
        </w:rPr>
      </w:pPr>
    </w:p>
    <w:p w14:paraId="01E87EDA" w14:textId="77777777" w:rsidR="00121A89" w:rsidRDefault="00121A89" w:rsidP="009A0C65">
      <w:pPr>
        <w:rPr>
          <w:sz w:val="13"/>
          <w:szCs w:val="13"/>
        </w:rPr>
      </w:pPr>
    </w:p>
    <w:p w14:paraId="4F572B6A" w14:textId="77777777" w:rsidR="00121A89" w:rsidRDefault="00121A89" w:rsidP="009A0C65">
      <w:pPr>
        <w:rPr>
          <w:sz w:val="13"/>
          <w:szCs w:val="13"/>
        </w:rPr>
      </w:pPr>
    </w:p>
    <w:p w14:paraId="5E296085" w14:textId="77777777" w:rsidR="00121A89" w:rsidRDefault="00121A89" w:rsidP="009A0C65">
      <w:pPr>
        <w:rPr>
          <w:sz w:val="13"/>
          <w:szCs w:val="13"/>
        </w:rPr>
      </w:pPr>
    </w:p>
    <w:p w14:paraId="7468A515" w14:textId="77777777" w:rsidR="00121A89" w:rsidRDefault="00121A89" w:rsidP="009A0C65">
      <w:pPr>
        <w:rPr>
          <w:sz w:val="13"/>
          <w:szCs w:val="13"/>
        </w:rPr>
      </w:pPr>
    </w:p>
    <w:p w14:paraId="6D91FD81" w14:textId="77777777" w:rsidR="00121A89" w:rsidRDefault="00121A89" w:rsidP="009A0C65">
      <w:pPr>
        <w:rPr>
          <w:sz w:val="13"/>
          <w:szCs w:val="13"/>
        </w:rPr>
      </w:pPr>
    </w:p>
    <w:p w14:paraId="14B726D7" w14:textId="77777777" w:rsidR="00121A89" w:rsidRDefault="00121A89" w:rsidP="009A0C65">
      <w:pPr>
        <w:rPr>
          <w:sz w:val="13"/>
          <w:szCs w:val="13"/>
        </w:rPr>
      </w:pPr>
    </w:p>
    <w:p w14:paraId="5159CC03" w14:textId="77777777" w:rsidR="00121A89" w:rsidRDefault="00121A89" w:rsidP="009A0C65">
      <w:pPr>
        <w:rPr>
          <w:sz w:val="13"/>
          <w:szCs w:val="13"/>
        </w:rPr>
      </w:pPr>
    </w:p>
    <w:p w14:paraId="7CF47AFC" w14:textId="77777777" w:rsidR="00121A89" w:rsidRDefault="00121A89" w:rsidP="009A0C65">
      <w:pPr>
        <w:rPr>
          <w:sz w:val="13"/>
          <w:szCs w:val="13"/>
        </w:rPr>
      </w:pPr>
    </w:p>
    <w:p w14:paraId="4A1F04F7" w14:textId="77777777" w:rsidR="00121A89" w:rsidRDefault="00121A89" w:rsidP="009A0C65">
      <w:pPr>
        <w:rPr>
          <w:sz w:val="13"/>
          <w:szCs w:val="13"/>
        </w:rPr>
      </w:pPr>
    </w:p>
    <w:p w14:paraId="230E5578" w14:textId="77777777" w:rsidR="00121A89" w:rsidRDefault="00121A89" w:rsidP="009A0C65">
      <w:pPr>
        <w:rPr>
          <w:sz w:val="13"/>
          <w:szCs w:val="13"/>
        </w:rPr>
      </w:pPr>
    </w:p>
    <w:p w14:paraId="77F198FC" w14:textId="77777777" w:rsidR="00121A89" w:rsidRDefault="00121A89" w:rsidP="009A0C65">
      <w:pPr>
        <w:rPr>
          <w:sz w:val="13"/>
          <w:szCs w:val="13"/>
        </w:rPr>
      </w:pPr>
    </w:p>
    <w:p w14:paraId="0A86E4D3" w14:textId="77777777" w:rsidR="00121A89" w:rsidRDefault="00121A89" w:rsidP="009A0C65">
      <w:pPr>
        <w:rPr>
          <w:sz w:val="13"/>
          <w:szCs w:val="13"/>
        </w:rPr>
      </w:pPr>
    </w:p>
    <w:p w14:paraId="74052E11" w14:textId="77777777" w:rsidR="00121A89" w:rsidRDefault="00121A89" w:rsidP="009A0C65">
      <w:pPr>
        <w:rPr>
          <w:sz w:val="13"/>
          <w:szCs w:val="13"/>
        </w:rPr>
      </w:pPr>
    </w:p>
    <w:p w14:paraId="05C543F5" w14:textId="77777777" w:rsidR="00121A89" w:rsidRDefault="00121A89" w:rsidP="009A0C65">
      <w:pPr>
        <w:rPr>
          <w:sz w:val="13"/>
          <w:szCs w:val="13"/>
        </w:rPr>
      </w:pPr>
    </w:p>
    <w:p w14:paraId="7BCCB231" w14:textId="77777777" w:rsidR="00121A89" w:rsidRDefault="00121A89" w:rsidP="009A0C65">
      <w:pPr>
        <w:rPr>
          <w:sz w:val="13"/>
          <w:szCs w:val="13"/>
        </w:rPr>
      </w:pPr>
    </w:p>
    <w:p w14:paraId="76DCF7BC" w14:textId="77777777" w:rsidR="00121A89" w:rsidRDefault="00121A89" w:rsidP="009A0C65">
      <w:pPr>
        <w:rPr>
          <w:sz w:val="13"/>
          <w:szCs w:val="13"/>
        </w:rPr>
      </w:pPr>
    </w:p>
    <w:p w14:paraId="1618E3E8" w14:textId="77777777" w:rsidR="00121A89" w:rsidRDefault="00121A89" w:rsidP="009A0C65">
      <w:pPr>
        <w:rPr>
          <w:sz w:val="13"/>
          <w:szCs w:val="13"/>
        </w:rPr>
      </w:pPr>
    </w:p>
    <w:p w14:paraId="53EBF174" w14:textId="77777777" w:rsidR="00121A89" w:rsidRDefault="00121A89" w:rsidP="009A0C65">
      <w:pPr>
        <w:rPr>
          <w:sz w:val="13"/>
          <w:szCs w:val="13"/>
        </w:rPr>
      </w:pPr>
    </w:p>
    <w:p w14:paraId="1D9AD57F" w14:textId="77777777" w:rsidR="00121A89" w:rsidRDefault="00121A89" w:rsidP="009A0C65">
      <w:pPr>
        <w:rPr>
          <w:sz w:val="13"/>
          <w:szCs w:val="13"/>
        </w:rPr>
      </w:pPr>
    </w:p>
    <w:p w14:paraId="57FD2142" w14:textId="77777777" w:rsidR="00121A89" w:rsidRDefault="00121A89" w:rsidP="009A0C65">
      <w:pPr>
        <w:rPr>
          <w:sz w:val="13"/>
          <w:szCs w:val="13"/>
        </w:rPr>
      </w:pPr>
    </w:p>
    <w:p w14:paraId="24F1BCB1" w14:textId="77777777" w:rsidR="00121A89" w:rsidRDefault="00121A89" w:rsidP="009A0C65">
      <w:pPr>
        <w:rPr>
          <w:sz w:val="13"/>
          <w:szCs w:val="13"/>
        </w:rPr>
      </w:pPr>
    </w:p>
    <w:p w14:paraId="68E0925D" w14:textId="77777777" w:rsidR="00121A89" w:rsidRDefault="00121A89" w:rsidP="009A0C65">
      <w:pPr>
        <w:rPr>
          <w:sz w:val="13"/>
          <w:szCs w:val="13"/>
        </w:rPr>
      </w:pPr>
    </w:p>
    <w:p w14:paraId="0A5BDF3E" w14:textId="77777777" w:rsidR="00121A89" w:rsidRDefault="00121A89" w:rsidP="009A0C65">
      <w:pPr>
        <w:rPr>
          <w:sz w:val="13"/>
          <w:szCs w:val="13"/>
        </w:rPr>
      </w:pPr>
    </w:p>
    <w:p w14:paraId="018FFEC1" w14:textId="77777777" w:rsidR="00121A89" w:rsidRDefault="00121A89" w:rsidP="009A0C65">
      <w:pPr>
        <w:rPr>
          <w:sz w:val="13"/>
          <w:szCs w:val="13"/>
        </w:rPr>
      </w:pPr>
    </w:p>
    <w:p w14:paraId="0C2CF28E" w14:textId="77777777" w:rsidR="00121A89" w:rsidRDefault="00121A89" w:rsidP="009A0C65">
      <w:pPr>
        <w:rPr>
          <w:sz w:val="13"/>
          <w:szCs w:val="13"/>
        </w:rPr>
      </w:pPr>
    </w:p>
    <w:p w14:paraId="3361ED28" w14:textId="0553BB45" w:rsidR="00825CEB" w:rsidRPr="00121A89" w:rsidRDefault="0056720C" w:rsidP="009A0C65">
      <w:pPr>
        <w:rPr>
          <w:sz w:val="13"/>
          <w:szCs w:val="13"/>
        </w:rPr>
      </w:pPr>
      <w:r w:rsidRPr="00121A89">
        <w:rPr>
          <w:sz w:val="13"/>
          <w:szCs w:val="13"/>
        </w:rPr>
        <w:t>P</w:t>
      </w:r>
      <w:r w:rsidR="00825CEB" w:rsidRPr="00121A89">
        <w:rPr>
          <w:sz w:val="13"/>
          <w:szCs w:val="13"/>
        </w:rPr>
        <w:t xml:space="preserve">:scole/contracts/employment agreement </w:t>
      </w:r>
      <w:r w:rsidRPr="00121A89">
        <w:rPr>
          <w:sz w:val="13"/>
          <w:szCs w:val="13"/>
        </w:rPr>
        <w:t>–</w:t>
      </w:r>
      <w:r w:rsidR="00825CEB" w:rsidRPr="00121A89">
        <w:rPr>
          <w:sz w:val="13"/>
          <w:szCs w:val="13"/>
        </w:rPr>
        <w:t xml:space="preserve"> President</w:t>
      </w:r>
      <w:r w:rsidRPr="00121A89">
        <w:rPr>
          <w:sz w:val="13"/>
          <w:szCs w:val="13"/>
        </w:rPr>
        <w:t xml:space="preserve"> Emeritus</w:t>
      </w:r>
      <w:r w:rsidR="00AB32CE">
        <w:rPr>
          <w:sz w:val="13"/>
          <w:szCs w:val="13"/>
        </w:rPr>
        <w:t xml:space="preserve"> 10-27-17 clean</w:t>
      </w:r>
      <w:bookmarkStart w:id="0" w:name="_GoBack"/>
      <w:bookmarkEnd w:id="0"/>
    </w:p>
    <w:sectPr w:rsidR="00825CEB" w:rsidRPr="00121A89" w:rsidSect="00B8484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257E"/>
    <w:multiLevelType w:val="singleLevel"/>
    <w:tmpl w:val="73C25F8C"/>
    <w:lvl w:ilvl="0">
      <w:start w:val="1"/>
      <w:numFmt w:val="upperLetter"/>
      <w:lvlText w:val="(%1)"/>
      <w:lvlJc w:val="left"/>
      <w:pPr>
        <w:tabs>
          <w:tab w:val="num" w:pos="576"/>
        </w:tabs>
        <w:ind w:firstLine="648"/>
      </w:pPr>
      <w:rPr>
        <w:rFonts w:ascii="Garamond" w:hAnsi="Garamond" w:cs="Garamond"/>
        <w:b/>
        <w:bCs/>
        <w:snapToGrid/>
        <w:spacing w:val="-10"/>
        <w:sz w:val="26"/>
        <w:szCs w:val="26"/>
      </w:rPr>
    </w:lvl>
  </w:abstractNum>
  <w:abstractNum w:abstractNumId="1">
    <w:nsid w:val="2E233023"/>
    <w:multiLevelType w:val="hybridMultilevel"/>
    <w:tmpl w:val="D54A0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572956"/>
    <w:multiLevelType w:val="hybridMultilevel"/>
    <w:tmpl w:val="D7BA9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456B3A"/>
    <w:multiLevelType w:val="hybridMultilevel"/>
    <w:tmpl w:val="A9325658"/>
    <w:lvl w:ilvl="0" w:tplc="04090019">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num w:numId="1">
    <w:abstractNumId w:val="0"/>
  </w:num>
  <w:num w:numId="2">
    <w:abstractNumId w:val="0"/>
    <w:lvlOverride w:ilvl="0">
      <w:lvl w:ilvl="0">
        <w:numFmt w:val="upperLetter"/>
        <w:lvlText w:val="(%1)"/>
        <w:lvlJc w:val="left"/>
        <w:pPr>
          <w:tabs>
            <w:tab w:val="num" w:pos="432"/>
          </w:tabs>
          <w:ind w:firstLine="648"/>
        </w:pPr>
        <w:rPr>
          <w:rFonts w:ascii="Garamond" w:hAnsi="Garamond" w:cs="Garamond"/>
          <w:b/>
          <w:bCs/>
          <w:snapToGrid/>
          <w:spacing w:val="-19"/>
          <w:sz w:val="24"/>
          <w:szCs w:val="24"/>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ubFontBySize/>
    <w:footnoteLayoutLikeWW8/>
    <w:shapeLayoutLikeWW8/>
    <w:alignTablesRowByRow/>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844"/>
    <w:rsid w:val="00034784"/>
    <w:rsid w:val="00063117"/>
    <w:rsid w:val="00121A89"/>
    <w:rsid w:val="00161FF1"/>
    <w:rsid w:val="001D402C"/>
    <w:rsid w:val="002067FC"/>
    <w:rsid w:val="002C284E"/>
    <w:rsid w:val="00467BBF"/>
    <w:rsid w:val="00505A7F"/>
    <w:rsid w:val="0056720C"/>
    <w:rsid w:val="0070688C"/>
    <w:rsid w:val="007452CE"/>
    <w:rsid w:val="007543D2"/>
    <w:rsid w:val="007C1241"/>
    <w:rsid w:val="00825CEB"/>
    <w:rsid w:val="00835CC4"/>
    <w:rsid w:val="008655F9"/>
    <w:rsid w:val="00875985"/>
    <w:rsid w:val="008F74C3"/>
    <w:rsid w:val="009A0C65"/>
    <w:rsid w:val="00A16FC5"/>
    <w:rsid w:val="00A75263"/>
    <w:rsid w:val="00AB32CE"/>
    <w:rsid w:val="00B15023"/>
    <w:rsid w:val="00B83895"/>
    <w:rsid w:val="00B84844"/>
    <w:rsid w:val="00C473A7"/>
    <w:rsid w:val="00C74DD1"/>
    <w:rsid w:val="00D31987"/>
    <w:rsid w:val="00DC2D7F"/>
    <w:rsid w:val="00DC4E3F"/>
    <w:rsid w:val="00E22B95"/>
    <w:rsid w:val="00E604C6"/>
    <w:rsid w:val="00FA78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A589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rsid w:val="00B848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48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48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semiHidden/>
    <w:pPr>
      <w:widowControl w:val="0"/>
      <w:autoSpaceDE w:val="0"/>
      <w:autoSpaceDN w:val="0"/>
      <w:adjustRightInd w:val="0"/>
    </w:pPr>
  </w:style>
  <w:style w:type="paragraph" w:customStyle="1" w:styleId="Style7">
    <w:name w:val="Style 7"/>
    <w:semiHidden/>
    <w:pPr>
      <w:widowControl w:val="0"/>
      <w:autoSpaceDE w:val="0"/>
      <w:autoSpaceDN w:val="0"/>
      <w:spacing w:before="252"/>
      <w:ind w:firstLine="648"/>
      <w:jc w:val="both"/>
    </w:pPr>
    <w:rPr>
      <w:sz w:val="24"/>
      <w:szCs w:val="24"/>
    </w:rPr>
  </w:style>
  <w:style w:type="paragraph" w:customStyle="1" w:styleId="Style3">
    <w:name w:val="Style 3"/>
    <w:semiHidden/>
    <w:pPr>
      <w:widowControl w:val="0"/>
      <w:autoSpaceDE w:val="0"/>
      <w:autoSpaceDN w:val="0"/>
      <w:spacing w:before="180"/>
      <w:ind w:firstLine="648"/>
      <w:jc w:val="both"/>
    </w:pPr>
    <w:rPr>
      <w:rFonts w:ascii="Garamond" w:hAnsi="Garamond" w:cs="Garamond"/>
      <w:b/>
      <w:bCs/>
      <w:sz w:val="26"/>
      <w:szCs w:val="26"/>
    </w:rPr>
  </w:style>
  <w:style w:type="paragraph" w:customStyle="1" w:styleId="Style2">
    <w:name w:val="Style 2"/>
    <w:semiHidden/>
    <w:pPr>
      <w:widowControl w:val="0"/>
      <w:autoSpaceDE w:val="0"/>
      <w:autoSpaceDN w:val="0"/>
      <w:spacing w:before="252" w:line="196" w:lineRule="auto"/>
      <w:ind w:firstLine="648"/>
      <w:jc w:val="both"/>
    </w:pPr>
    <w:rPr>
      <w:rFonts w:ascii="Garamond" w:hAnsi="Garamond" w:cs="Garamond"/>
      <w:sz w:val="28"/>
      <w:szCs w:val="28"/>
    </w:rPr>
  </w:style>
  <w:style w:type="paragraph" w:customStyle="1" w:styleId="Style10">
    <w:name w:val="Style 10"/>
    <w:semiHidden/>
    <w:pPr>
      <w:widowControl w:val="0"/>
      <w:autoSpaceDE w:val="0"/>
      <w:autoSpaceDN w:val="0"/>
      <w:spacing w:before="216"/>
      <w:ind w:right="72" w:firstLine="1296"/>
      <w:jc w:val="both"/>
    </w:pPr>
    <w:rPr>
      <w:rFonts w:ascii="Garamond" w:hAnsi="Garamond" w:cs="Garamond"/>
      <w:b/>
      <w:bCs/>
      <w:sz w:val="24"/>
      <w:szCs w:val="24"/>
    </w:rPr>
  </w:style>
  <w:style w:type="paragraph" w:customStyle="1" w:styleId="Style4">
    <w:name w:val="Style 4"/>
    <w:semiHidden/>
    <w:pPr>
      <w:widowControl w:val="0"/>
      <w:autoSpaceDE w:val="0"/>
      <w:autoSpaceDN w:val="0"/>
      <w:spacing w:before="216"/>
      <w:ind w:firstLine="1368"/>
      <w:jc w:val="both"/>
    </w:pPr>
    <w:rPr>
      <w:sz w:val="24"/>
      <w:szCs w:val="24"/>
    </w:rPr>
  </w:style>
  <w:style w:type="paragraph" w:customStyle="1" w:styleId="Style8">
    <w:name w:val="Style 8"/>
    <w:semiHidden/>
    <w:pPr>
      <w:widowControl w:val="0"/>
      <w:autoSpaceDE w:val="0"/>
      <w:autoSpaceDN w:val="0"/>
      <w:ind w:left="648"/>
    </w:pPr>
    <w:rPr>
      <w:rFonts w:ascii="Garamond" w:hAnsi="Garamond" w:cs="Garamond"/>
      <w:b/>
      <w:bCs/>
      <w:sz w:val="24"/>
      <w:szCs w:val="24"/>
    </w:rPr>
  </w:style>
  <w:style w:type="paragraph" w:customStyle="1" w:styleId="Style5">
    <w:name w:val="Style 5"/>
    <w:semiHidden/>
    <w:pPr>
      <w:widowControl w:val="0"/>
      <w:autoSpaceDE w:val="0"/>
      <w:autoSpaceDN w:val="0"/>
      <w:spacing w:before="288"/>
      <w:ind w:firstLine="648"/>
      <w:jc w:val="both"/>
    </w:pPr>
    <w:rPr>
      <w:rFonts w:ascii="Garamond" w:hAnsi="Garamond" w:cs="Garamond"/>
      <w:sz w:val="26"/>
      <w:szCs w:val="26"/>
    </w:rPr>
  </w:style>
  <w:style w:type="paragraph" w:customStyle="1" w:styleId="Style6">
    <w:name w:val="Style 6"/>
    <w:semiHidden/>
    <w:pPr>
      <w:widowControl w:val="0"/>
      <w:autoSpaceDE w:val="0"/>
      <w:autoSpaceDN w:val="0"/>
      <w:spacing w:before="72"/>
      <w:ind w:firstLine="648"/>
      <w:jc w:val="both"/>
    </w:pPr>
    <w:rPr>
      <w:rFonts w:ascii="Bookman Old Style" w:hAnsi="Bookman Old Style" w:cs="Bookman Old Style"/>
      <w:sz w:val="22"/>
      <w:szCs w:val="22"/>
    </w:rPr>
  </w:style>
  <w:style w:type="character" w:customStyle="1" w:styleId="CharacterStyle1">
    <w:name w:val="Character Style 1"/>
    <w:semiHidden/>
    <w:rPr>
      <w:sz w:val="24"/>
      <w:szCs w:val="24"/>
    </w:rPr>
  </w:style>
  <w:style w:type="character" w:customStyle="1" w:styleId="CharacterStyle2">
    <w:name w:val="Character Style 2"/>
    <w:semiHidden/>
    <w:rPr>
      <w:rFonts w:ascii="Garamond" w:hAnsi="Garamond" w:cs="Garamond"/>
      <w:b/>
      <w:bCs/>
      <w:sz w:val="26"/>
      <w:szCs w:val="26"/>
    </w:rPr>
  </w:style>
  <w:style w:type="character" w:customStyle="1" w:styleId="CharacterStyle3">
    <w:name w:val="Character Style 3"/>
    <w:semiHidden/>
    <w:rPr>
      <w:rFonts w:ascii="Garamond" w:hAnsi="Garamond" w:cs="Garamond"/>
      <w:b/>
      <w:bCs/>
      <w:sz w:val="24"/>
      <w:szCs w:val="24"/>
    </w:rPr>
  </w:style>
  <w:style w:type="character" w:customStyle="1" w:styleId="CharacterStyle4">
    <w:name w:val="Character Style 4"/>
    <w:semiHidden/>
    <w:rPr>
      <w:rFonts w:ascii="Garamond" w:hAnsi="Garamond" w:cs="Garamond"/>
      <w:sz w:val="28"/>
      <w:szCs w:val="28"/>
    </w:rPr>
  </w:style>
  <w:style w:type="character" w:customStyle="1" w:styleId="CharacterStyle6">
    <w:name w:val="Character Style 6"/>
    <w:semiHidden/>
    <w:rPr>
      <w:rFonts w:ascii="Bookman Old Style" w:hAnsi="Bookman Old Style" w:cs="Bookman Old Style"/>
      <w:sz w:val="22"/>
      <w:szCs w:val="22"/>
    </w:rPr>
  </w:style>
  <w:style w:type="character" w:customStyle="1" w:styleId="CharacterStyle5">
    <w:name w:val="Character Style 5"/>
    <w:semiHidden/>
    <w:rPr>
      <w:rFonts w:ascii="Garamond" w:hAnsi="Garamond" w:cs="Garamond"/>
      <w:sz w:val="26"/>
      <w:szCs w:val="26"/>
    </w:rPr>
  </w:style>
  <w:style w:type="paragraph" w:customStyle="1" w:styleId="BU">
    <w:name w:val="BU"/>
    <w:basedOn w:val="Normal"/>
    <w:link w:val="BUChar"/>
    <w:rsid w:val="00B84844"/>
    <w:rPr>
      <w:b/>
      <w:bCs/>
      <w:sz w:val="24"/>
      <w:szCs w:val="24"/>
      <w:u w:val="single"/>
    </w:rPr>
  </w:style>
  <w:style w:type="character" w:customStyle="1" w:styleId="BUChar">
    <w:name w:val="BU Char"/>
    <w:link w:val="BU"/>
    <w:locked/>
    <w:rsid w:val="00B84844"/>
    <w:rPr>
      <w:b/>
      <w:bCs/>
      <w:sz w:val="24"/>
      <w:szCs w:val="24"/>
      <w:u w:val="single"/>
      <w:lang w:val="en-US" w:eastAsia="en-US"/>
    </w:rPr>
  </w:style>
  <w:style w:type="paragraph" w:styleId="BalloonText">
    <w:name w:val="Balloon Text"/>
    <w:basedOn w:val="Normal"/>
    <w:link w:val="BalloonTextChar"/>
    <w:rsid w:val="00FA7875"/>
    <w:rPr>
      <w:sz w:val="18"/>
      <w:szCs w:val="18"/>
    </w:rPr>
  </w:style>
  <w:style w:type="character" w:customStyle="1" w:styleId="BalloonTextChar">
    <w:name w:val="Balloon Text Char"/>
    <w:link w:val="BalloonText"/>
    <w:rsid w:val="00FA78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EMPLOYMENT AGREEMENT</vt:lpstr>
    </vt:vector>
  </TitlesOfParts>
  <Company>General Counsel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subject/>
  <dc:creator>General Counsel </dc:creator>
  <cp:keywords/>
  <dc:description/>
  <cp:lastModifiedBy>Scott Cole</cp:lastModifiedBy>
  <cp:revision>3</cp:revision>
  <cp:lastPrinted>2017-10-24T14:04:00Z</cp:lastPrinted>
  <dcterms:created xsi:type="dcterms:W3CDTF">2017-10-25T19:36:00Z</dcterms:created>
  <dcterms:modified xsi:type="dcterms:W3CDTF">2017-10-25T19:36:00Z</dcterms:modified>
</cp:coreProperties>
</file>